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4CF6" w:rsidRPr="00593F67" w:rsidRDefault="002F017F">
      <w:pPr>
        <w:jc w:val="center"/>
        <w:rPr>
          <w:rFonts w:ascii="宋体" w:hAnsi="宋体"/>
          <w:b/>
          <w:sz w:val="28"/>
        </w:rPr>
      </w:pPr>
      <w:r>
        <w:rPr>
          <w:rFonts w:ascii="宋体" w:hAnsi="宋体" w:hint="eastAsia"/>
          <w:b/>
          <w:sz w:val="28"/>
        </w:rPr>
        <w:t>201</w:t>
      </w:r>
      <w:r w:rsidR="00A46237">
        <w:rPr>
          <w:rFonts w:ascii="宋体" w:hAnsi="宋体"/>
          <w:b/>
          <w:sz w:val="28"/>
        </w:rPr>
        <w:t>7</w:t>
      </w:r>
      <w:r w:rsidR="00B64CF6" w:rsidRPr="00593F67">
        <w:rPr>
          <w:rFonts w:ascii="宋体" w:hAnsi="宋体" w:hint="eastAsia"/>
          <w:b/>
          <w:sz w:val="28"/>
        </w:rPr>
        <w:t xml:space="preserve">  至20</w:t>
      </w:r>
      <w:r w:rsidR="00256B47">
        <w:rPr>
          <w:rFonts w:ascii="宋体" w:hAnsi="宋体" w:hint="eastAsia"/>
          <w:b/>
          <w:sz w:val="28"/>
        </w:rPr>
        <w:t>1</w:t>
      </w:r>
      <w:r w:rsidR="00A46237">
        <w:rPr>
          <w:rFonts w:ascii="宋体" w:hAnsi="宋体"/>
          <w:b/>
          <w:sz w:val="28"/>
        </w:rPr>
        <w:t>8</w:t>
      </w:r>
      <w:r w:rsidR="00B64CF6" w:rsidRPr="00593F67">
        <w:rPr>
          <w:rFonts w:ascii="宋体" w:hAnsi="宋体" w:hint="eastAsia"/>
          <w:b/>
          <w:sz w:val="28"/>
        </w:rPr>
        <w:t xml:space="preserve">   学年 第  </w:t>
      </w:r>
      <w:r>
        <w:rPr>
          <w:rFonts w:ascii="宋体" w:hAnsi="宋体"/>
          <w:b/>
          <w:sz w:val="28"/>
        </w:rPr>
        <w:t>2</w:t>
      </w:r>
      <w:r w:rsidR="00B64CF6" w:rsidRPr="00593F67">
        <w:rPr>
          <w:rFonts w:ascii="宋体" w:hAnsi="宋体" w:hint="eastAsia"/>
          <w:b/>
          <w:sz w:val="28"/>
        </w:rPr>
        <w:t xml:space="preserve">  学期</w:t>
      </w:r>
    </w:p>
    <w:p w:rsidR="00B64CF6" w:rsidRDefault="00B64CF6">
      <w:pPr>
        <w:jc w:val="center"/>
        <w:rPr>
          <w:b/>
        </w:rPr>
      </w:pPr>
    </w:p>
    <w:p w:rsidR="00B64CF6" w:rsidRDefault="00B64CF6">
      <w:pPr>
        <w:jc w:val="center"/>
        <w:rPr>
          <w:b/>
        </w:rPr>
      </w:pPr>
    </w:p>
    <w:p w:rsidR="00B64CF6" w:rsidRDefault="00B64CF6">
      <w:pPr>
        <w:jc w:val="center"/>
        <w:rPr>
          <w:sz w:val="84"/>
        </w:rPr>
      </w:pPr>
      <w:r>
        <w:rPr>
          <w:rFonts w:hint="eastAsia"/>
          <w:sz w:val="84"/>
        </w:rPr>
        <w:t>教</w:t>
      </w:r>
      <w:r>
        <w:rPr>
          <w:rFonts w:hint="eastAsia"/>
          <w:sz w:val="84"/>
        </w:rPr>
        <w:t xml:space="preserve"> </w:t>
      </w:r>
      <w:r>
        <w:rPr>
          <w:rFonts w:hint="eastAsia"/>
          <w:sz w:val="84"/>
        </w:rPr>
        <w:t>学</w:t>
      </w:r>
      <w:r>
        <w:rPr>
          <w:rFonts w:hint="eastAsia"/>
          <w:sz w:val="84"/>
        </w:rPr>
        <w:t xml:space="preserve"> </w:t>
      </w:r>
      <w:r>
        <w:rPr>
          <w:rFonts w:hint="eastAsia"/>
          <w:sz w:val="84"/>
        </w:rPr>
        <w:t>日</w:t>
      </w:r>
      <w:r>
        <w:rPr>
          <w:rFonts w:hint="eastAsia"/>
          <w:sz w:val="84"/>
        </w:rPr>
        <w:t xml:space="preserve"> </w:t>
      </w:r>
      <w:r>
        <w:rPr>
          <w:rFonts w:hint="eastAsia"/>
          <w:sz w:val="84"/>
        </w:rPr>
        <w:t>历</w:t>
      </w:r>
      <w:r>
        <w:rPr>
          <w:rFonts w:hint="eastAsia"/>
          <w:sz w:val="84"/>
        </w:rPr>
        <w:t xml:space="preserve"> </w:t>
      </w:r>
    </w:p>
    <w:p w:rsidR="00B64CF6" w:rsidRDefault="00B64CF6">
      <w:pPr>
        <w:jc w:val="center"/>
        <w:rPr>
          <w:b/>
          <w:sz w:val="84"/>
        </w:rPr>
      </w:pPr>
    </w:p>
    <w:p w:rsidR="00B64CF6" w:rsidRDefault="00B64CF6">
      <w:pPr>
        <w:jc w:val="center"/>
        <w:rPr>
          <w:b/>
          <w:sz w:val="84"/>
        </w:rPr>
      </w:pPr>
    </w:p>
    <w:p w:rsidR="009702F2" w:rsidRDefault="009702F2" w:rsidP="009702F2">
      <w:pPr>
        <w:spacing w:line="480" w:lineRule="auto"/>
        <w:jc w:val="center"/>
        <w:rPr>
          <w:bCs/>
          <w:sz w:val="28"/>
        </w:rPr>
      </w:pPr>
      <w:r>
        <w:rPr>
          <w:rFonts w:hint="eastAsia"/>
          <w:bCs/>
          <w:sz w:val="28"/>
        </w:rPr>
        <w:t>课程名称</w:t>
      </w:r>
      <w:r w:rsidR="00C16452">
        <w:rPr>
          <w:rFonts w:hint="eastAsia"/>
          <w:bCs/>
          <w:sz w:val="28"/>
          <w:u w:val="single"/>
        </w:rPr>
        <w:t xml:space="preserve"> </w:t>
      </w:r>
      <w:r w:rsidR="00C16452" w:rsidRPr="00C16452">
        <w:rPr>
          <w:rFonts w:hint="eastAsia"/>
          <w:bCs/>
          <w:sz w:val="28"/>
          <w:u w:val="single"/>
        </w:rPr>
        <w:t>国际能源市场分析实践（Ⅱ）</w:t>
      </w:r>
      <w:r>
        <w:rPr>
          <w:rFonts w:hint="eastAsia"/>
          <w:bCs/>
          <w:sz w:val="28"/>
        </w:rPr>
        <w:t>性质</w:t>
      </w:r>
      <w:r w:rsidR="00C16452">
        <w:rPr>
          <w:rFonts w:hint="eastAsia"/>
          <w:bCs/>
          <w:sz w:val="28"/>
          <w:u w:val="single"/>
        </w:rPr>
        <w:t xml:space="preserve"> </w:t>
      </w:r>
      <w:r w:rsidR="00E93E05" w:rsidRPr="00BF0313">
        <w:rPr>
          <w:rFonts w:hint="eastAsia"/>
          <w:bCs/>
          <w:sz w:val="28"/>
          <w:u w:val="single"/>
        </w:rPr>
        <w:t>专业</w:t>
      </w:r>
      <w:r w:rsidR="00B03AB0">
        <w:rPr>
          <w:rFonts w:hint="eastAsia"/>
          <w:bCs/>
          <w:sz w:val="28"/>
          <w:u w:val="single"/>
        </w:rPr>
        <w:t>选</w:t>
      </w:r>
      <w:r w:rsidR="00E93E05" w:rsidRPr="00BF0313">
        <w:rPr>
          <w:rFonts w:hint="eastAsia"/>
          <w:bCs/>
          <w:sz w:val="28"/>
          <w:u w:val="single"/>
        </w:rPr>
        <w:t>修</w:t>
      </w:r>
      <w:r w:rsidR="00E93E05" w:rsidRPr="00E93E05">
        <w:rPr>
          <w:rFonts w:hint="eastAsia"/>
          <w:bCs/>
          <w:sz w:val="28"/>
          <w:u w:val="single"/>
        </w:rPr>
        <w:t xml:space="preserve"> </w:t>
      </w:r>
    </w:p>
    <w:p w:rsidR="00EB7DE4" w:rsidRDefault="00EB7DE4" w:rsidP="00B64CF6">
      <w:pPr>
        <w:spacing w:line="480" w:lineRule="auto"/>
        <w:jc w:val="center"/>
        <w:rPr>
          <w:bCs/>
          <w:sz w:val="28"/>
        </w:rPr>
      </w:pPr>
      <w:r>
        <w:rPr>
          <w:rFonts w:hint="eastAsia"/>
          <w:bCs/>
          <w:sz w:val="28"/>
        </w:rPr>
        <w:t>学时</w:t>
      </w:r>
      <w:r w:rsidR="00256B47">
        <w:rPr>
          <w:rFonts w:hint="eastAsia"/>
          <w:bCs/>
          <w:sz w:val="28"/>
          <w:u w:val="single"/>
        </w:rPr>
        <w:t xml:space="preserve"> </w:t>
      </w:r>
      <w:r w:rsidR="002F017F">
        <w:rPr>
          <w:bCs/>
          <w:sz w:val="28"/>
          <w:u w:val="single"/>
        </w:rPr>
        <w:t>32</w:t>
      </w:r>
      <w:r w:rsidR="00E93E05" w:rsidRPr="00E93E05">
        <w:rPr>
          <w:rFonts w:hint="eastAsia"/>
          <w:bCs/>
          <w:sz w:val="28"/>
          <w:u w:val="single"/>
        </w:rPr>
        <w:t xml:space="preserve"> </w:t>
      </w:r>
      <w:r>
        <w:rPr>
          <w:rFonts w:hint="eastAsia"/>
          <w:bCs/>
          <w:sz w:val="28"/>
        </w:rPr>
        <w:t>课</w:t>
      </w:r>
      <w:r w:rsidR="00E93E05" w:rsidRPr="00E93E05">
        <w:rPr>
          <w:rFonts w:hint="eastAsia"/>
          <w:bCs/>
          <w:sz w:val="28"/>
          <w:u w:val="single"/>
        </w:rPr>
        <w:t xml:space="preserve"> </w:t>
      </w:r>
      <w:r w:rsidR="002F017F">
        <w:rPr>
          <w:bCs/>
          <w:sz w:val="28"/>
          <w:u w:val="single"/>
        </w:rPr>
        <w:t>32</w:t>
      </w:r>
      <w:r w:rsidR="00E93E05" w:rsidRPr="00E93E05">
        <w:rPr>
          <w:rFonts w:hint="eastAsia"/>
          <w:bCs/>
          <w:sz w:val="28"/>
          <w:u w:val="single"/>
        </w:rPr>
        <w:t xml:space="preserve"> </w:t>
      </w:r>
      <w:r>
        <w:rPr>
          <w:rFonts w:hint="eastAsia"/>
          <w:bCs/>
          <w:sz w:val="28"/>
        </w:rPr>
        <w:t>实验</w:t>
      </w:r>
      <w:r w:rsidR="00E93E05" w:rsidRPr="00E93E05">
        <w:rPr>
          <w:rFonts w:hint="eastAsia"/>
          <w:bCs/>
          <w:sz w:val="28"/>
          <w:u w:val="single"/>
        </w:rPr>
        <w:t xml:space="preserve"> </w:t>
      </w:r>
      <w:r w:rsidR="00020596">
        <w:rPr>
          <w:bCs/>
          <w:sz w:val="28"/>
          <w:u w:val="single"/>
        </w:rPr>
        <w:t>0</w:t>
      </w:r>
      <w:r w:rsidR="00E93E05" w:rsidRPr="00E93E05">
        <w:rPr>
          <w:rFonts w:hint="eastAsia"/>
          <w:bCs/>
          <w:sz w:val="28"/>
          <w:u w:val="single"/>
        </w:rPr>
        <w:t xml:space="preserve"> </w:t>
      </w:r>
      <w:r>
        <w:rPr>
          <w:rFonts w:hint="eastAsia"/>
          <w:bCs/>
          <w:sz w:val="28"/>
        </w:rPr>
        <w:t>其它＿＿＿＿＿</w:t>
      </w:r>
      <w:r w:rsidR="00376E6D" w:rsidRPr="00376E6D">
        <w:rPr>
          <w:rFonts w:hint="eastAsia"/>
          <w:bCs/>
          <w:sz w:val="28"/>
          <w:u w:val="single"/>
        </w:rPr>
        <w:t xml:space="preserve"> </w:t>
      </w:r>
      <w:r>
        <w:rPr>
          <w:rFonts w:hint="eastAsia"/>
          <w:bCs/>
          <w:sz w:val="28"/>
        </w:rPr>
        <w:t>＿</w:t>
      </w:r>
    </w:p>
    <w:p w:rsidR="002A7233" w:rsidRDefault="002A7233" w:rsidP="00B64CF6">
      <w:pPr>
        <w:spacing w:line="480" w:lineRule="auto"/>
        <w:jc w:val="center"/>
        <w:rPr>
          <w:bCs/>
          <w:sz w:val="28"/>
        </w:rPr>
      </w:pPr>
      <w:r>
        <w:rPr>
          <w:rFonts w:hint="eastAsia"/>
          <w:bCs/>
          <w:sz w:val="28"/>
        </w:rPr>
        <w:t>授课班级</w:t>
      </w:r>
      <w:r w:rsidR="00E93E05" w:rsidRPr="00E93E05">
        <w:rPr>
          <w:rFonts w:hint="eastAsia"/>
          <w:bCs/>
          <w:sz w:val="28"/>
          <w:u w:val="single"/>
        </w:rPr>
        <w:t xml:space="preserve"> </w:t>
      </w:r>
      <w:r w:rsidR="00C16452">
        <w:rPr>
          <w:rFonts w:hint="eastAsia"/>
          <w:bCs/>
          <w:sz w:val="28"/>
          <w:u w:val="single"/>
        </w:rPr>
        <w:t xml:space="preserve">   </w:t>
      </w:r>
      <w:r w:rsidR="002F017F">
        <w:rPr>
          <w:rFonts w:hint="eastAsia"/>
          <w:bCs/>
          <w:sz w:val="28"/>
          <w:u w:val="single"/>
        </w:rPr>
        <w:t>国贸</w:t>
      </w:r>
      <w:r w:rsidR="00A46237">
        <w:rPr>
          <w:bCs/>
          <w:sz w:val="28"/>
          <w:u w:val="single"/>
        </w:rPr>
        <w:t>15</w:t>
      </w:r>
      <w:r w:rsidR="00C16452">
        <w:rPr>
          <w:rFonts w:hint="eastAsia"/>
          <w:bCs/>
          <w:sz w:val="28"/>
          <w:u w:val="single"/>
        </w:rPr>
        <w:t xml:space="preserve">    </w:t>
      </w:r>
      <w:r w:rsidR="00E93E05" w:rsidRPr="00E93E05">
        <w:rPr>
          <w:rFonts w:hint="eastAsia"/>
          <w:bCs/>
          <w:sz w:val="28"/>
          <w:u w:val="single"/>
        </w:rPr>
        <w:t xml:space="preserve"> </w:t>
      </w:r>
      <w:r>
        <w:rPr>
          <w:rFonts w:hint="eastAsia"/>
          <w:bCs/>
          <w:sz w:val="28"/>
        </w:rPr>
        <w:t>学生人数</w:t>
      </w:r>
      <w:r w:rsidR="00C34D4C">
        <w:rPr>
          <w:rFonts w:hint="eastAsia"/>
          <w:bCs/>
          <w:sz w:val="28"/>
          <w:u w:val="single"/>
        </w:rPr>
        <w:t xml:space="preserve"> </w:t>
      </w:r>
      <w:r w:rsidR="003F030C">
        <w:rPr>
          <w:bCs/>
          <w:sz w:val="28"/>
          <w:u w:val="single"/>
        </w:rPr>
        <w:t xml:space="preserve">  </w:t>
      </w:r>
      <w:r w:rsidR="00A46237">
        <w:rPr>
          <w:bCs/>
          <w:sz w:val="28"/>
          <w:u w:val="single"/>
        </w:rPr>
        <w:t>35</w:t>
      </w:r>
      <w:r w:rsidR="00C82295">
        <w:rPr>
          <w:rFonts w:hint="eastAsia"/>
          <w:bCs/>
          <w:sz w:val="28"/>
          <w:u w:val="single"/>
        </w:rPr>
        <w:t xml:space="preserve"> </w:t>
      </w:r>
      <w:r w:rsidR="00E93E05" w:rsidRPr="00E93E05">
        <w:rPr>
          <w:rFonts w:hint="eastAsia"/>
          <w:bCs/>
          <w:sz w:val="28"/>
          <w:u w:val="single"/>
        </w:rPr>
        <w:t xml:space="preserve"> </w:t>
      </w:r>
    </w:p>
    <w:p w:rsidR="002A7233" w:rsidRDefault="009702F2" w:rsidP="002A7233">
      <w:pPr>
        <w:spacing w:line="480" w:lineRule="auto"/>
        <w:jc w:val="center"/>
        <w:rPr>
          <w:bCs/>
          <w:sz w:val="28"/>
        </w:rPr>
      </w:pPr>
      <w:r>
        <w:rPr>
          <w:rFonts w:hint="eastAsia"/>
          <w:bCs/>
          <w:sz w:val="28"/>
        </w:rPr>
        <w:t>任课教师</w:t>
      </w:r>
      <w:r w:rsidRPr="00E93E05">
        <w:rPr>
          <w:rFonts w:hint="eastAsia"/>
          <w:bCs/>
          <w:sz w:val="28"/>
          <w:u w:val="single"/>
        </w:rPr>
        <w:t>＿</w:t>
      </w:r>
      <w:r w:rsidR="00E93E05" w:rsidRPr="00E93E05">
        <w:rPr>
          <w:rFonts w:hint="eastAsia"/>
          <w:bCs/>
          <w:sz w:val="28"/>
          <w:u w:val="single"/>
        </w:rPr>
        <w:t xml:space="preserve"> </w:t>
      </w:r>
      <w:r w:rsidR="00C34D4C">
        <w:rPr>
          <w:rFonts w:hint="eastAsia"/>
          <w:bCs/>
          <w:sz w:val="28"/>
          <w:u w:val="single"/>
        </w:rPr>
        <w:t xml:space="preserve"> </w:t>
      </w:r>
      <w:r w:rsidR="00E93E05" w:rsidRPr="00E93E05">
        <w:rPr>
          <w:rFonts w:hint="eastAsia"/>
          <w:bCs/>
          <w:sz w:val="28"/>
          <w:u w:val="single"/>
        </w:rPr>
        <w:t xml:space="preserve">  </w:t>
      </w:r>
      <w:r w:rsidR="00C34D4C">
        <w:rPr>
          <w:rFonts w:hint="eastAsia"/>
          <w:bCs/>
          <w:sz w:val="28"/>
          <w:u w:val="single"/>
        </w:rPr>
        <w:t>曾叶丽</w:t>
      </w:r>
      <w:r w:rsidR="00E93E05" w:rsidRPr="00E93E05">
        <w:rPr>
          <w:rFonts w:hint="eastAsia"/>
          <w:bCs/>
          <w:sz w:val="28"/>
          <w:u w:val="single"/>
        </w:rPr>
        <w:t xml:space="preserve">   </w:t>
      </w:r>
      <w:r w:rsidRPr="00E93E05">
        <w:rPr>
          <w:rFonts w:hint="eastAsia"/>
          <w:bCs/>
          <w:sz w:val="28"/>
          <w:u w:val="single"/>
        </w:rPr>
        <w:t>＿</w:t>
      </w:r>
      <w:r>
        <w:rPr>
          <w:rFonts w:hint="eastAsia"/>
          <w:bCs/>
          <w:sz w:val="28"/>
        </w:rPr>
        <w:t>职称</w:t>
      </w:r>
      <w:r w:rsidRPr="00E93E05">
        <w:rPr>
          <w:rFonts w:hint="eastAsia"/>
          <w:bCs/>
          <w:sz w:val="28"/>
          <w:u w:val="single"/>
        </w:rPr>
        <w:t>＿＿</w:t>
      </w:r>
      <w:r w:rsidR="00C34D4C">
        <w:rPr>
          <w:rFonts w:hint="eastAsia"/>
          <w:bCs/>
          <w:sz w:val="28"/>
          <w:u w:val="single"/>
        </w:rPr>
        <w:t>讲师</w:t>
      </w:r>
      <w:r w:rsidRPr="00E93E05">
        <w:rPr>
          <w:rFonts w:hint="eastAsia"/>
          <w:bCs/>
          <w:sz w:val="28"/>
          <w:u w:val="single"/>
        </w:rPr>
        <w:t>＿</w:t>
      </w:r>
      <w:r>
        <w:rPr>
          <w:rFonts w:hint="eastAsia"/>
          <w:bCs/>
          <w:sz w:val="28"/>
        </w:rPr>
        <w:t>＿</w:t>
      </w:r>
    </w:p>
    <w:p w:rsidR="00B64CF6" w:rsidRPr="00E93E05" w:rsidRDefault="00C34D4C" w:rsidP="00E93E05">
      <w:pPr>
        <w:spacing w:line="480" w:lineRule="auto"/>
        <w:ind w:firstLineChars="400" w:firstLine="1120"/>
        <w:rPr>
          <w:bCs/>
          <w:sz w:val="28"/>
          <w:u w:val="single"/>
        </w:rPr>
      </w:pPr>
      <w:r>
        <w:rPr>
          <w:rFonts w:hint="eastAsia"/>
          <w:bCs/>
          <w:sz w:val="28"/>
        </w:rPr>
        <w:t xml:space="preserve"> </w:t>
      </w:r>
      <w:r w:rsidR="00B64CF6">
        <w:rPr>
          <w:rFonts w:hint="eastAsia"/>
          <w:bCs/>
          <w:sz w:val="28"/>
        </w:rPr>
        <w:t>所在院</w:t>
      </w:r>
      <w:r w:rsidR="00B64CF6">
        <w:rPr>
          <w:rFonts w:hint="eastAsia"/>
          <w:bCs/>
          <w:sz w:val="28"/>
        </w:rPr>
        <w:t>(</w:t>
      </w:r>
      <w:r w:rsidR="00B64CF6">
        <w:rPr>
          <w:rFonts w:hint="eastAsia"/>
          <w:bCs/>
          <w:sz w:val="28"/>
        </w:rPr>
        <w:t>系</w:t>
      </w:r>
      <w:r w:rsidR="001044AE">
        <w:rPr>
          <w:rFonts w:hint="eastAsia"/>
          <w:bCs/>
          <w:sz w:val="28"/>
        </w:rPr>
        <w:t>、部</w:t>
      </w:r>
      <w:r w:rsidR="001044AE">
        <w:rPr>
          <w:rFonts w:hint="eastAsia"/>
          <w:bCs/>
          <w:sz w:val="28"/>
        </w:rPr>
        <w:t>)</w:t>
      </w:r>
      <w:r>
        <w:rPr>
          <w:rFonts w:hint="eastAsia"/>
          <w:bCs/>
          <w:sz w:val="28"/>
          <w:u w:val="single"/>
        </w:rPr>
        <w:t xml:space="preserve">     </w:t>
      </w:r>
      <w:r w:rsidR="00E93E05" w:rsidRPr="00E93E05">
        <w:rPr>
          <w:rFonts w:hint="eastAsia"/>
          <w:bCs/>
          <w:sz w:val="28"/>
          <w:u w:val="single"/>
        </w:rPr>
        <w:t xml:space="preserve">   </w:t>
      </w:r>
      <w:r w:rsidR="00E93E05" w:rsidRPr="00E93E05">
        <w:rPr>
          <w:rFonts w:hint="eastAsia"/>
          <w:bCs/>
          <w:sz w:val="28"/>
          <w:u w:val="single"/>
        </w:rPr>
        <w:t>工商管理学院</w:t>
      </w:r>
      <w:r w:rsidR="00E93E05" w:rsidRPr="00E93E05">
        <w:rPr>
          <w:rFonts w:hint="eastAsia"/>
          <w:bCs/>
          <w:sz w:val="28"/>
          <w:u w:val="single"/>
        </w:rPr>
        <w:t xml:space="preserve">        </w:t>
      </w:r>
    </w:p>
    <w:p w:rsidR="00B64CF6" w:rsidRDefault="00B64CF6" w:rsidP="00B64CF6">
      <w:pPr>
        <w:spacing w:line="480" w:lineRule="auto"/>
        <w:jc w:val="center"/>
        <w:rPr>
          <w:sz w:val="28"/>
        </w:rPr>
      </w:pPr>
      <w:r>
        <w:rPr>
          <w:rFonts w:hint="eastAsia"/>
          <w:sz w:val="28"/>
        </w:rPr>
        <w:t>系</w:t>
      </w:r>
      <w:r>
        <w:rPr>
          <w:rFonts w:hint="eastAsia"/>
          <w:sz w:val="28"/>
        </w:rPr>
        <w:t>(</w:t>
      </w:r>
      <w:r>
        <w:rPr>
          <w:rFonts w:hint="eastAsia"/>
          <w:sz w:val="28"/>
        </w:rPr>
        <w:t>教研室</w:t>
      </w:r>
      <w:r>
        <w:rPr>
          <w:rFonts w:hint="eastAsia"/>
          <w:sz w:val="28"/>
        </w:rPr>
        <w:t>)</w:t>
      </w:r>
      <w:r w:rsidR="001044AE">
        <w:rPr>
          <w:rFonts w:hint="eastAsia"/>
          <w:sz w:val="28"/>
        </w:rPr>
        <w:t>主任签字</w:t>
      </w:r>
      <w:r w:rsidR="001044AE">
        <w:rPr>
          <w:rFonts w:hint="eastAsia"/>
          <w:sz w:val="28"/>
        </w:rPr>
        <w:t>________________________</w:t>
      </w:r>
    </w:p>
    <w:p w:rsidR="001044AE" w:rsidRPr="00C34D4C" w:rsidRDefault="002A7233" w:rsidP="00B03AB0">
      <w:pPr>
        <w:ind w:leftChars="405" w:left="850"/>
        <w:rPr>
          <w:sz w:val="28"/>
        </w:rPr>
      </w:pPr>
      <w:r w:rsidRPr="00C34D4C">
        <w:rPr>
          <w:rFonts w:hint="eastAsia"/>
          <w:sz w:val="28"/>
        </w:rPr>
        <w:t>教材名称：</w:t>
      </w:r>
      <w:r w:rsidR="00130FDF">
        <w:rPr>
          <w:rFonts w:hint="eastAsia"/>
          <w:sz w:val="28"/>
        </w:rPr>
        <w:t>校内讲义</w:t>
      </w:r>
      <w:r w:rsidR="00C34D4C" w:rsidRPr="00C34D4C">
        <w:rPr>
          <w:rFonts w:hint="eastAsia"/>
          <w:sz w:val="28"/>
        </w:rPr>
        <w:t xml:space="preserve"> </w:t>
      </w:r>
    </w:p>
    <w:p w:rsidR="002A7233" w:rsidRDefault="002A7233" w:rsidP="00B03AB0">
      <w:pPr>
        <w:ind w:leftChars="405" w:left="850"/>
        <w:rPr>
          <w:sz w:val="28"/>
        </w:rPr>
      </w:pPr>
      <w:r w:rsidRPr="00C34D4C">
        <w:rPr>
          <w:rFonts w:hint="eastAsia"/>
          <w:sz w:val="28"/>
        </w:rPr>
        <w:t>出版单位：</w:t>
      </w:r>
      <w:r w:rsidR="00130FDF">
        <w:rPr>
          <w:rFonts w:hint="eastAsia"/>
          <w:sz w:val="28"/>
        </w:rPr>
        <w:t xml:space="preserve">           </w:t>
      </w:r>
      <w:r w:rsidR="00C34D4C" w:rsidRPr="00C34D4C">
        <w:rPr>
          <w:rFonts w:hint="eastAsia"/>
          <w:sz w:val="28"/>
        </w:rPr>
        <w:t xml:space="preserve">      </w:t>
      </w:r>
      <w:r w:rsidR="00B03AB0">
        <w:rPr>
          <w:rFonts w:hint="eastAsia"/>
          <w:sz w:val="28"/>
        </w:rPr>
        <w:t xml:space="preserve">    </w:t>
      </w:r>
      <w:r w:rsidRPr="00C34D4C">
        <w:rPr>
          <w:rFonts w:hint="eastAsia"/>
          <w:sz w:val="28"/>
        </w:rPr>
        <w:t>出版时间：</w:t>
      </w:r>
    </w:p>
    <w:p w:rsidR="00B64CF6" w:rsidRDefault="00B64CF6">
      <w:pPr>
        <w:jc w:val="center"/>
        <w:rPr>
          <w:sz w:val="28"/>
        </w:rPr>
      </w:pPr>
    </w:p>
    <w:p w:rsidR="001044AE" w:rsidRDefault="001044AE">
      <w:pPr>
        <w:jc w:val="center"/>
        <w:rPr>
          <w:sz w:val="28"/>
        </w:rPr>
      </w:pPr>
    </w:p>
    <w:p w:rsidR="00B64CF6" w:rsidRDefault="001044AE">
      <w:pPr>
        <w:jc w:val="center"/>
        <w:rPr>
          <w:rFonts w:ascii="黑体" w:eastAsia="黑体"/>
          <w:sz w:val="44"/>
        </w:rPr>
      </w:pPr>
      <w:r>
        <w:rPr>
          <w:rFonts w:hint="eastAsia"/>
          <w:sz w:val="32"/>
        </w:rPr>
        <w:t>中国</w:t>
      </w:r>
      <w:r w:rsidR="00B64CF6">
        <w:rPr>
          <w:rFonts w:hint="eastAsia"/>
          <w:sz w:val="32"/>
        </w:rPr>
        <w:t>石油大学</w:t>
      </w:r>
      <w:r w:rsidR="00B64CF6">
        <w:rPr>
          <w:sz w:val="32"/>
        </w:rPr>
        <w:t>(</w:t>
      </w:r>
      <w:r w:rsidR="00B64CF6">
        <w:rPr>
          <w:rFonts w:hint="eastAsia"/>
          <w:sz w:val="32"/>
        </w:rPr>
        <w:t>北京</w:t>
      </w:r>
      <w:r w:rsidR="00B64CF6">
        <w:rPr>
          <w:sz w:val="32"/>
        </w:rPr>
        <w:t>)</w:t>
      </w:r>
      <w:r w:rsidR="00B64CF6">
        <w:rPr>
          <w:rFonts w:hint="eastAsia"/>
          <w:sz w:val="32"/>
        </w:rPr>
        <w:t>教务处</w:t>
      </w:r>
      <w:r>
        <w:rPr>
          <w:rFonts w:hint="eastAsia"/>
          <w:sz w:val="32"/>
        </w:rPr>
        <w:t>制</w:t>
      </w:r>
    </w:p>
    <w:p w:rsidR="00B64CF6" w:rsidRDefault="00B64CF6" w:rsidP="001044AE">
      <w:pPr>
        <w:rPr>
          <w:rFonts w:ascii="黑体" w:eastAsia="黑体"/>
          <w:sz w:val="24"/>
          <w:szCs w:val="24"/>
        </w:rPr>
      </w:pPr>
    </w:p>
    <w:p w:rsidR="00B64CF6" w:rsidRDefault="00B64CF6" w:rsidP="001044AE">
      <w:pPr>
        <w:rPr>
          <w:rFonts w:ascii="黑体" w:eastAsia="黑体"/>
          <w:sz w:val="24"/>
          <w:szCs w:val="24"/>
        </w:rPr>
      </w:pPr>
    </w:p>
    <w:p w:rsidR="00B64CF6" w:rsidRDefault="00B64CF6" w:rsidP="001044AE">
      <w:pPr>
        <w:rPr>
          <w:rFonts w:ascii="黑体" w:eastAsia="黑体"/>
          <w:sz w:val="24"/>
          <w:szCs w:val="24"/>
        </w:rPr>
      </w:pPr>
      <w:r w:rsidRPr="001044AE">
        <w:rPr>
          <w:rFonts w:ascii="黑体" w:eastAsia="黑体" w:hint="eastAsia"/>
          <w:sz w:val="24"/>
          <w:szCs w:val="24"/>
        </w:rPr>
        <w:t>填 写 说</w:t>
      </w:r>
      <w:r w:rsidRPr="001044AE">
        <w:rPr>
          <w:rFonts w:ascii="黑体" w:eastAsia="黑体"/>
          <w:sz w:val="24"/>
          <w:szCs w:val="24"/>
        </w:rPr>
        <w:t xml:space="preserve"> </w:t>
      </w:r>
      <w:r w:rsidRPr="001044AE">
        <w:rPr>
          <w:rFonts w:ascii="黑体" w:eastAsia="黑体" w:hint="eastAsia"/>
          <w:sz w:val="24"/>
          <w:szCs w:val="24"/>
        </w:rPr>
        <w:t>明</w:t>
      </w:r>
      <w:r w:rsidR="001044AE">
        <w:rPr>
          <w:rFonts w:ascii="黑体" w:eastAsia="黑体" w:hint="eastAsia"/>
          <w:sz w:val="24"/>
          <w:szCs w:val="24"/>
        </w:rPr>
        <w:t>：</w:t>
      </w:r>
    </w:p>
    <w:p w:rsidR="001044AE" w:rsidRPr="00770A47" w:rsidRDefault="001044AE" w:rsidP="00770A47">
      <w:pPr>
        <w:ind w:left="360" w:hangingChars="150" w:hanging="360"/>
        <w:rPr>
          <w:rFonts w:ascii="黑体" w:eastAsia="黑体"/>
          <w:b/>
          <w:sz w:val="24"/>
          <w:szCs w:val="24"/>
        </w:rPr>
      </w:pPr>
      <w:r>
        <w:rPr>
          <w:rFonts w:ascii="黑体" w:eastAsia="黑体" w:hint="eastAsia"/>
          <w:sz w:val="24"/>
          <w:szCs w:val="24"/>
        </w:rPr>
        <w:t>1．</w:t>
      </w:r>
      <w:r w:rsidR="00770A47">
        <w:rPr>
          <w:rFonts w:ascii="宋体" w:hAnsi="宋体" w:hint="eastAsia"/>
          <w:szCs w:val="21"/>
        </w:rPr>
        <w:t>每上一次课填写一行，</w:t>
      </w:r>
      <w:r w:rsidR="00F61700">
        <w:rPr>
          <w:rFonts w:ascii="宋体" w:hAnsi="宋体" w:hint="eastAsia"/>
          <w:szCs w:val="21"/>
        </w:rPr>
        <w:t>节次填写数字“1－</w:t>
      </w:r>
      <w:smartTag w:uri="urn:schemas-microsoft-com:office:smarttags" w:element="chmetcnv">
        <w:smartTagPr>
          <w:attr w:name="UnitName" w:val="”"/>
          <w:attr w:name="SourceValue" w:val="5"/>
          <w:attr w:name="HasSpace" w:val="False"/>
          <w:attr w:name="Negative" w:val="False"/>
          <w:attr w:name="NumberType" w:val="1"/>
          <w:attr w:name="TCSC" w:val="0"/>
        </w:smartTagPr>
        <w:r w:rsidR="00F61700">
          <w:rPr>
            <w:rFonts w:ascii="宋体" w:hAnsi="宋体" w:hint="eastAsia"/>
            <w:szCs w:val="21"/>
          </w:rPr>
          <w:t>5”</w:t>
        </w:r>
      </w:smartTag>
      <w:r w:rsidR="00F61700">
        <w:rPr>
          <w:rFonts w:ascii="宋体" w:hAnsi="宋体" w:hint="eastAsia"/>
          <w:szCs w:val="21"/>
        </w:rPr>
        <w:t>，一天共分5大节课，例如：一周上三次课填写三行</w:t>
      </w:r>
      <w:r w:rsidR="00770A47">
        <w:rPr>
          <w:rFonts w:ascii="宋体" w:hAnsi="宋体" w:hint="eastAsia"/>
          <w:szCs w:val="21"/>
        </w:rPr>
        <w:t>，并在周学时栏合并单元格填写“</w:t>
      </w:r>
      <w:smartTag w:uri="urn:schemas-microsoft-com:office:smarttags" w:element="chmetcnv">
        <w:smartTagPr>
          <w:attr w:name="UnitName" w:val="”"/>
          <w:attr w:name="SourceValue" w:val="6"/>
          <w:attr w:name="HasSpace" w:val="False"/>
          <w:attr w:name="Negative" w:val="False"/>
          <w:attr w:name="NumberType" w:val="1"/>
          <w:attr w:name="TCSC" w:val="0"/>
        </w:smartTagPr>
        <w:r w:rsidR="00770A47">
          <w:rPr>
            <w:rFonts w:ascii="宋体" w:hAnsi="宋体" w:hint="eastAsia"/>
            <w:szCs w:val="21"/>
          </w:rPr>
          <w:t>6”</w:t>
        </w:r>
      </w:smartTag>
      <w:r w:rsidR="002F2CBE">
        <w:rPr>
          <w:rFonts w:ascii="宋体" w:hAnsi="宋体" w:hint="eastAsia"/>
          <w:szCs w:val="21"/>
        </w:rPr>
        <w:t>，</w:t>
      </w:r>
      <w:r w:rsidR="00770A47">
        <w:rPr>
          <w:rFonts w:ascii="宋体" w:hAnsi="宋体" w:hint="eastAsia"/>
          <w:szCs w:val="21"/>
        </w:rPr>
        <w:t>周一第3、4节，</w:t>
      </w:r>
      <w:r w:rsidR="00F61700">
        <w:rPr>
          <w:rFonts w:ascii="宋体" w:hAnsi="宋体" w:hint="eastAsia"/>
          <w:szCs w:val="21"/>
        </w:rPr>
        <w:t>在节次栏中</w:t>
      </w:r>
      <w:r w:rsidR="00770A47">
        <w:rPr>
          <w:rFonts w:ascii="宋体" w:hAnsi="宋体" w:hint="eastAsia"/>
          <w:szCs w:val="21"/>
        </w:rPr>
        <w:t>填写2</w:t>
      </w:r>
      <w:r w:rsidR="002F2CBE">
        <w:rPr>
          <w:rFonts w:ascii="宋体" w:hAnsi="宋体" w:hint="eastAsia"/>
          <w:szCs w:val="21"/>
        </w:rPr>
        <w:t>。</w:t>
      </w:r>
    </w:p>
    <w:p w:rsidR="00EB7DE4" w:rsidRDefault="001044AE" w:rsidP="00EB7DE4">
      <w:pPr>
        <w:spacing w:line="300" w:lineRule="auto"/>
        <w:ind w:left="360" w:hangingChars="150" w:hanging="360"/>
      </w:pPr>
      <w:r w:rsidRPr="001044AE">
        <w:rPr>
          <w:rFonts w:ascii="黑体" w:eastAsia="黑体" w:hint="eastAsia"/>
          <w:sz w:val="24"/>
          <w:szCs w:val="24"/>
        </w:rPr>
        <w:t>2．</w:t>
      </w:r>
      <w:r w:rsidR="00EB7DE4">
        <w:rPr>
          <w:rFonts w:hint="eastAsia"/>
        </w:rPr>
        <w:t>教学日历一经制订，不应出现大的变动，但允许主讲教师在完成课程教学大纲规定的教学要求前提下，进行必要的调整，以适应不断出现的新情况。如有变动，须经课程所属系主任（教研室主任）批准，并报院（系、部）办公室备查。</w:t>
      </w:r>
    </w:p>
    <w:p w:rsidR="00EB7DE4" w:rsidRDefault="00EB7DE4" w:rsidP="00EB7DE4">
      <w:pPr>
        <w:spacing w:line="300" w:lineRule="auto"/>
        <w:ind w:left="315" w:hangingChars="150" w:hanging="315"/>
      </w:pPr>
      <w:r>
        <w:rPr>
          <w:rFonts w:hint="eastAsia"/>
        </w:rPr>
        <w:t>3</w:t>
      </w:r>
      <w:r>
        <w:rPr>
          <w:rFonts w:hint="eastAsia"/>
        </w:rPr>
        <w:t>．上机、大作业、课堂讨论、外出参观、考试等如占课内学时，在“备注”栏内注明。</w:t>
      </w:r>
    </w:p>
    <w:p w:rsidR="00B64CF6" w:rsidRDefault="00EB7DE4" w:rsidP="005E07B5">
      <w:pPr>
        <w:ind w:left="315" w:hangingChars="150" w:hanging="315"/>
        <w:sectPr w:rsidR="00B64CF6" w:rsidSect="00B64CF6">
          <w:pgSz w:w="11907" w:h="16840" w:code="9"/>
          <w:pgMar w:top="1440" w:right="1797" w:bottom="1440" w:left="1797" w:header="851" w:footer="992" w:gutter="0"/>
          <w:cols w:space="425"/>
        </w:sectPr>
      </w:pPr>
      <w:r>
        <w:rPr>
          <w:rFonts w:hint="eastAsia"/>
        </w:rPr>
        <w:t>4</w:t>
      </w:r>
      <w:r>
        <w:rPr>
          <w:rFonts w:hint="eastAsia"/>
        </w:rPr>
        <w:t>．教学日历由</w:t>
      </w:r>
      <w:r w:rsidR="00444DD3">
        <w:rPr>
          <w:rFonts w:hint="eastAsia"/>
        </w:rPr>
        <w:t>教师自存一份、</w:t>
      </w:r>
      <w:r>
        <w:rPr>
          <w:rFonts w:hint="eastAsia"/>
        </w:rPr>
        <w:t>课程所属系存一份，</w:t>
      </w:r>
      <w:r w:rsidRPr="001044AE">
        <w:rPr>
          <w:rFonts w:hint="eastAsia"/>
        </w:rPr>
        <w:t>在每学期开学</w:t>
      </w:r>
      <w:r w:rsidR="005E07B5">
        <w:rPr>
          <w:rFonts w:hint="eastAsia"/>
        </w:rPr>
        <w:t>后第一周内送课程所属院（系、部）办公室并发一份电子版给课程所属院（系、部）</w:t>
      </w:r>
      <w:r w:rsidR="00444DD3">
        <w:rPr>
          <w:rFonts w:hint="eastAsia"/>
        </w:rPr>
        <w:t>办公室</w:t>
      </w:r>
      <w:r w:rsidR="005E07B5">
        <w:rPr>
          <w:rFonts w:hint="eastAsia"/>
        </w:rPr>
        <w:t>；有实验和上机学时的</w:t>
      </w:r>
      <w:r w:rsidR="00444DD3">
        <w:rPr>
          <w:rFonts w:hint="eastAsia"/>
        </w:rPr>
        <w:t>须</w:t>
      </w:r>
      <w:r w:rsidR="005E07B5">
        <w:rPr>
          <w:rFonts w:hint="eastAsia"/>
        </w:rPr>
        <w:t>发</w:t>
      </w:r>
      <w:r w:rsidR="00444DD3">
        <w:rPr>
          <w:rFonts w:hint="eastAsia"/>
        </w:rPr>
        <w:t>一份电子版的给实践科</w:t>
      </w:r>
      <w:r w:rsidR="00444DD3">
        <w:rPr>
          <w:rFonts w:hint="eastAsia"/>
        </w:rPr>
        <w:t>sjk@cup.edu.cn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520"/>
        <w:gridCol w:w="520"/>
        <w:gridCol w:w="4831"/>
        <w:gridCol w:w="829"/>
        <w:gridCol w:w="473"/>
        <w:gridCol w:w="473"/>
        <w:gridCol w:w="473"/>
        <w:gridCol w:w="1388"/>
      </w:tblGrid>
      <w:tr w:rsidR="001713EA" w:rsidTr="00085692">
        <w:trPr>
          <w:tblHeader/>
        </w:trPr>
        <w:tc>
          <w:tcPr>
            <w:tcW w:w="1564" w:type="dxa"/>
            <w:gridSpan w:val="3"/>
            <w:shd w:val="clear" w:color="auto" w:fill="auto"/>
            <w:vAlign w:val="center"/>
          </w:tcPr>
          <w:p w:rsidR="001713EA" w:rsidRDefault="00BE434E" w:rsidP="00AD287F">
            <w:pPr>
              <w:spacing w:line="240" w:lineRule="atLeast"/>
              <w:jc w:val="center"/>
            </w:pPr>
            <w:r>
              <w:rPr>
                <w:rFonts w:hint="eastAsia"/>
              </w:rPr>
              <w:lastRenderedPageBreak/>
              <w:t>教学</w:t>
            </w:r>
            <w:r w:rsidR="001713EA">
              <w:rPr>
                <w:rFonts w:hint="eastAsia"/>
              </w:rPr>
              <w:t>时间</w:t>
            </w:r>
          </w:p>
        </w:tc>
        <w:tc>
          <w:tcPr>
            <w:tcW w:w="4831" w:type="dxa"/>
            <w:vMerge w:val="restart"/>
            <w:vAlign w:val="center"/>
          </w:tcPr>
          <w:p w:rsidR="001713EA" w:rsidRDefault="001713EA" w:rsidP="00AD287F">
            <w:pPr>
              <w:jc w:val="center"/>
            </w:pPr>
            <w:r w:rsidRPr="00AD287F">
              <w:rPr>
                <w:rFonts w:hint="eastAsia"/>
                <w:sz w:val="30"/>
              </w:rPr>
              <w:t>授</w:t>
            </w:r>
            <w:r w:rsidRPr="00AD287F">
              <w:rPr>
                <w:rFonts w:hint="eastAsia"/>
                <w:sz w:val="30"/>
              </w:rPr>
              <w:t xml:space="preserve">  </w:t>
            </w:r>
            <w:r w:rsidRPr="00AD287F">
              <w:rPr>
                <w:rFonts w:hint="eastAsia"/>
                <w:sz w:val="30"/>
              </w:rPr>
              <w:t>课</w:t>
            </w:r>
            <w:r w:rsidRPr="00AD287F">
              <w:rPr>
                <w:rFonts w:hint="eastAsia"/>
                <w:sz w:val="30"/>
              </w:rPr>
              <w:t xml:space="preserve">  </w:t>
            </w:r>
            <w:r w:rsidRPr="00AD287F">
              <w:rPr>
                <w:rFonts w:hint="eastAsia"/>
                <w:sz w:val="30"/>
              </w:rPr>
              <w:t>内</w:t>
            </w:r>
            <w:r w:rsidRPr="00AD287F">
              <w:rPr>
                <w:rFonts w:hint="eastAsia"/>
                <w:sz w:val="30"/>
              </w:rPr>
              <w:t xml:space="preserve">  </w:t>
            </w:r>
            <w:r w:rsidRPr="00AD287F">
              <w:rPr>
                <w:rFonts w:hint="eastAsia"/>
                <w:sz w:val="30"/>
              </w:rPr>
              <w:t>容</w:t>
            </w:r>
            <w:r w:rsidRPr="00AD287F">
              <w:rPr>
                <w:rFonts w:hint="eastAsia"/>
                <w:sz w:val="30"/>
              </w:rPr>
              <w:t xml:space="preserve">  </w:t>
            </w:r>
            <w:r w:rsidRPr="00AD287F">
              <w:rPr>
                <w:rFonts w:hint="eastAsia"/>
                <w:sz w:val="30"/>
              </w:rPr>
              <w:t>提</w:t>
            </w:r>
            <w:r w:rsidRPr="00AD287F">
              <w:rPr>
                <w:rFonts w:hint="eastAsia"/>
                <w:sz w:val="30"/>
              </w:rPr>
              <w:t xml:space="preserve">  </w:t>
            </w:r>
            <w:r w:rsidRPr="00AD287F">
              <w:rPr>
                <w:rFonts w:hint="eastAsia"/>
                <w:sz w:val="30"/>
              </w:rPr>
              <w:t>要</w:t>
            </w:r>
          </w:p>
        </w:tc>
        <w:tc>
          <w:tcPr>
            <w:tcW w:w="829" w:type="dxa"/>
            <w:vMerge w:val="restart"/>
            <w:vAlign w:val="center"/>
          </w:tcPr>
          <w:p w:rsidR="001713EA" w:rsidRDefault="001713EA" w:rsidP="00AD287F">
            <w:pPr>
              <w:jc w:val="center"/>
            </w:pPr>
            <w:r>
              <w:rPr>
                <w:rFonts w:hint="eastAsia"/>
              </w:rPr>
              <w:t>周学时</w:t>
            </w:r>
          </w:p>
          <w:p w:rsidR="001713EA" w:rsidRPr="00AD287F" w:rsidRDefault="001713EA" w:rsidP="00AD287F">
            <w:pPr>
              <w:jc w:val="center"/>
              <w:rPr>
                <w:sz w:val="18"/>
                <w:szCs w:val="18"/>
              </w:rPr>
            </w:pPr>
            <w:r w:rsidRPr="00AD287F">
              <w:rPr>
                <w:rFonts w:hint="eastAsia"/>
                <w:sz w:val="18"/>
                <w:szCs w:val="18"/>
              </w:rPr>
              <w:t>（</w:t>
            </w:r>
            <w:r w:rsidR="007F6F83" w:rsidRPr="00AD287F">
              <w:rPr>
                <w:rFonts w:hint="eastAsia"/>
                <w:sz w:val="18"/>
                <w:szCs w:val="18"/>
              </w:rPr>
              <w:t>周学时大于</w:t>
            </w:r>
            <w:r w:rsidR="007F6F83" w:rsidRPr="00AD287F">
              <w:rPr>
                <w:rFonts w:hint="eastAsia"/>
                <w:sz w:val="18"/>
                <w:szCs w:val="18"/>
              </w:rPr>
              <w:t>2</w:t>
            </w:r>
            <w:r w:rsidR="007F6F83" w:rsidRPr="00AD287F">
              <w:rPr>
                <w:rFonts w:hint="eastAsia"/>
                <w:sz w:val="18"/>
                <w:szCs w:val="18"/>
              </w:rPr>
              <w:t>，</w:t>
            </w:r>
            <w:r w:rsidRPr="00AD287F">
              <w:rPr>
                <w:rFonts w:hint="eastAsia"/>
                <w:sz w:val="18"/>
                <w:szCs w:val="18"/>
              </w:rPr>
              <w:t>可合并单元格）</w:t>
            </w:r>
          </w:p>
        </w:tc>
        <w:tc>
          <w:tcPr>
            <w:tcW w:w="1419" w:type="dxa"/>
            <w:gridSpan w:val="3"/>
            <w:vAlign w:val="center"/>
          </w:tcPr>
          <w:p w:rsidR="001713EA" w:rsidRDefault="001713EA" w:rsidP="00DE736F">
            <w:pPr>
              <w:jc w:val="center"/>
            </w:pPr>
            <w:r>
              <w:rPr>
                <w:rFonts w:hint="eastAsia"/>
              </w:rPr>
              <w:t>学时分配</w:t>
            </w:r>
          </w:p>
        </w:tc>
        <w:tc>
          <w:tcPr>
            <w:tcW w:w="1388" w:type="dxa"/>
            <w:vMerge w:val="restart"/>
            <w:vAlign w:val="center"/>
          </w:tcPr>
          <w:p w:rsidR="001713EA" w:rsidRDefault="001713EA" w:rsidP="006E7232">
            <w:pPr>
              <w:jc w:val="center"/>
            </w:pPr>
            <w:r>
              <w:rPr>
                <w:rFonts w:hint="eastAsia"/>
              </w:rPr>
              <w:t>备注</w:t>
            </w:r>
          </w:p>
        </w:tc>
      </w:tr>
      <w:tr w:rsidR="001713EA" w:rsidTr="00085692">
        <w:trPr>
          <w:trHeight w:val="501"/>
          <w:tblHeader/>
        </w:trPr>
        <w:tc>
          <w:tcPr>
            <w:tcW w:w="524" w:type="dxa"/>
            <w:shd w:val="clear" w:color="auto" w:fill="auto"/>
            <w:vAlign w:val="center"/>
          </w:tcPr>
          <w:p w:rsidR="001713EA" w:rsidRDefault="001713EA" w:rsidP="00AD287F">
            <w:pPr>
              <w:spacing w:line="240" w:lineRule="atLeast"/>
              <w:jc w:val="center"/>
            </w:pPr>
            <w:r>
              <w:rPr>
                <w:rFonts w:hint="eastAsia"/>
              </w:rPr>
              <w:t>周次</w:t>
            </w:r>
          </w:p>
        </w:tc>
        <w:tc>
          <w:tcPr>
            <w:tcW w:w="520" w:type="dxa"/>
            <w:vAlign w:val="center"/>
          </w:tcPr>
          <w:p w:rsidR="001713EA" w:rsidRDefault="001713EA" w:rsidP="00AD287F">
            <w:pPr>
              <w:spacing w:line="240" w:lineRule="atLeast"/>
              <w:jc w:val="center"/>
            </w:pPr>
            <w:r>
              <w:rPr>
                <w:rFonts w:hint="eastAsia"/>
              </w:rPr>
              <w:t>星期</w:t>
            </w:r>
          </w:p>
        </w:tc>
        <w:tc>
          <w:tcPr>
            <w:tcW w:w="520" w:type="dxa"/>
            <w:vAlign w:val="center"/>
          </w:tcPr>
          <w:p w:rsidR="001713EA" w:rsidRDefault="001713EA" w:rsidP="00C34D4C">
            <w:pPr>
              <w:spacing w:line="240" w:lineRule="atLeast"/>
              <w:jc w:val="center"/>
            </w:pPr>
            <w:r>
              <w:rPr>
                <w:rFonts w:hint="eastAsia"/>
              </w:rPr>
              <w:t>节次</w:t>
            </w:r>
          </w:p>
        </w:tc>
        <w:tc>
          <w:tcPr>
            <w:tcW w:w="4831" w:type="dxa"/>
            <w:vMerge/>
            <w:vAlign w:val="center"/>
          </w:tcPr>
          <w:p w:rsidR="001713EA" w:rsidRDefault="001713EA" w:rsidP="00AD287F">
            <w:pPr>
              <w:jc w:val="center"/>
            </w:pPr>
          </w:p>
        </w:tc>
        <w:tc>
          <w:tcPr>
            <w:tcW w:w="829" w:type="dxa"/>
            <w:vMerge/>
            <w:vAlign w:val="center"/>
          </w:tcPr>
          <w:p w:rsidR="001713EA" w:rsidRDefault="001713EA" w:rsidP="00AD287F">
            <w:pPr>
              <w:jc w:val="center"/>
            </w:pPr>
          </w:p>
        </w:tc>
        <w:tc>
          <w:tcPr>
            <w:tcW w:w="473" w:type="dxa"/>
            <w:vAlign w:val="center"/>
          </w:tcPr>
          <w:p w:rsidR="001713EA" w:rsidRDefault="001713EA" w:rsidP="00AD287F">
            <w:pPr>
              <w:jc w:val="center"/>
            </w:pPr>
            <w:r>
              <w:rPr>
                <w:rFonts w:hint="eastAsia"/>
              </w:rPr>
              <w:t>讲课</w:t>
            </w:r>
          </w:p>
        </w:tc>
        <w:tc>
          <w:tcPr>
            <w:tcW w:w="473" w:type="dxa"/>
            <w:vAlign w:val="center"/>
          </w:tcPr>
          <w:p w:rsidR="001713EA" w:rsidRDefault="00CB7BFF" w:rsidP="00AD287F">
            <w:pPr>
              <w:jc w:val="center"/>
            </w:pPr>
            <w:r>
              <w:rPr>
                <w:rFonts w:hint="eastAsia"/>
              </w:rPr>
              <w:t>实践</w:t>
            </w:r>
          </w:p>
        </w:tc>
        <w:tc>
          <w:tcPr>
            <w:tcW w:w="473" w:type="dxa"/>
            <w:vAlign w:val="center"/>
          </w:tcPr>
          <w:p w:rsidR="001713EA" w:rsidRDefault="001713EA" w:rsidP="00AD287F">
            <w:pPr>
              <w:jc w:val="center"/>
            </w:pPr>
            <w:r>
              <w:rPr>
                <w:rFonts w:hint="eastAsia"/>
              </w:rPr>
              <w:t>习题</w:t>
            </w:r>
          </w:p>
        </w:tc>
        <w:tc>
          <w:tcPr>
            <w:tcW w:w="1388" w:type="dxa"/>
            <w:vMerge/>
          </w:tcPr>
          <w:p w:rsidR="001713EA" w:rsidRDefault="001713EA" w:rsidP="002F2CBE"/>
        </w:tc>
      </w:tr>
      <w:tr w:rsidR="00A331A8" w:rsidTr="00085692">
        <w:tc>
          <w:tcPr>
            <w:tcW w:w="524" w:type="dxa"/>
            <w:vMerge w:val="restart"/>
            <w:vAlign w:val="center"/>
          </w:tcPr>
          <w:p w:rsidR="00A331A8" w:rsidRDefault="00A46237" w:rsidP="00AD287F">
            <w:pPr>
              <w:spacing w:line="240" w:lineRule="atLeast"/>
              <w:jc w:val="center"/>
            </w:pPr>
            <w:r>
              <w:t>9</w:t>
            </w:r>
          </w:p>
        </w:tc>
        <w:tc>
          <w:tcPr>
            <w:tcW w:w="520" w:type="dxa"/>
            <w:vAlign w:val="center"/>
          </w:tcPr>
          <w:p w:rsidR="00A331A8" w:rsidRDefault="00A46237" w:rsidP="00AD287F">
            <w:pPr>
              <w:spacing w:line="240" w:lineRule="atLeast"/>
              <w:jc w:val="center"/>
            </w:pPr>
            <w:r>
              <w:rPr>
                <w:rFonts w:hint="eastAsia"/>
              </w:rPr>
              <w:t>1</w:t>
            </w:r>
          </w:p>
        </w:tc>
        <w:tc>
          <w:tcPr>
            <w:tcW w:w="520" w:type="dxa"/>
            <w:vAlign w:val="center"/>
          </w:tcPr>
          <w:p w:rsidR="00A331A8" w:rsidRDefault="00A46237" w:rsidP="00AD287F">
            <w:pPr>
              <w:spacing w:line="240" w:lineRule="atLeast"/>
              <w:jc w:val="center"/>
            </w:pPr>
            <w:r>
              <w:rPr>
                <w:rFonts w:hint="eastAsia"/>
              </w:rPr>
              <w:t>1</w:t>
            </w:r>
          </w:p>
        </w:tc>
        <w:tc>
          <w:tcPr>
            <w:tcW w:w="4831" w:type="dxa"/>
            <w:vAlign w:val="center"/>
          </w:tcPr>
          <w:p w:rsidR="00A331A8" w:rsidRPr="00E81A37" w:rsidRDefault="000D0EB9" w:rsidP="000D0EB9">
            <w:pPr>
              <w:spacing w:line="240" w:lineRule="atLeast"/>
              <w:jc w:val="left"/>
            </w:pPr>
            <w:r>
              <w:rPr>
                <w:rFonts w:hint="eastAsia"/>
              </w:rPr>
              <w:t>劳动节放假</w:t>
            </w:r>
          </w:p>
        </w:tc>
        <w:tc>
          <w:tcPr>
            <w:tcW w:w="829" w:type="dxa"/>
            <w:vMerge w:val="restart"/>
            <w:vAlign w:val="center"/>
          </w:tcPr>
          <w:p w:rsidR="00A331A8" w:rsidRDefault="000D0EB9" w:rsidP="00AD287F">
            <w:pPr>
              <w:spacing w:line="240" w:lineRule="atLeast"/>
              <w:jc w:val="center"/>
            </w:pPr>
            <w:r>
              <w:t>2</w:t>
            </w:r>
          </w:p>
        </w:tc>
        <w:tc>
          <w:tcPr>
            <w:tcW w:w="473" w:type="dxa"/>
            <w:vAlign w:val="center"/>
          </w:tcPr>
          <w:p w:rsidR="00A331A8" w:rsidRDefault="00A331A8" w:rsidP="00AD287F">
            <w:pPr>
              <w:spacing w:line="240" w:lineRule="atLeast"/>
              <w:jc w:val="center"/>
            </w:pPr>
          </w:p>
        </w:tc>
        <w:tc>
          <w:tcPr>
            <w:tcW w:w="473" w:type="dxa"/>
            <w:vAlign w:val="center"/>
          </w:tcPr>
          <w:p w:rsidR="00A331A8" w:rsidRDefault="00A331A8" w:rsidP="00AD287F">
            <w:pPr>
              <w:spacing w:line="240" w:lineRule="atLeast"/>
              <w:jc w:val="center"/>
            </w:pPr>
          </w:p>
        </w:tc>
        <w:tc>
          <w:tcPr>
            <w:tcW w:w="473" w:type="dxa"/>
            <w:vAlign w:val="center"/>
          </w:tcPr>
          <w:p w:rsidR="00A331A8" w:rsidRDefault="00A331A8" w:rsidP="00AD287F">
            <w:pPr>
              <w:spacing w:line="240" w:lineRule="atLeast"/>
              <w:jc w:val="center"/>
            </w:pPr>
          </w:p>
        </w:tc>
        <w:tc>
          <w:tcPr>
            <w:tcW w:w="1388" w:type="dxa"/>
            <w:vAlign w:val="center"/>
          </w:tcPr>
          <w:p w:rsidR="00A331A8" w:rsidRPr="006E19FC" w:rsidRDefault="00A331A8" w:rsidP="000D0EB9">
            <w:pPr>
              <w:spacing w:line="240" w:lineRule="atLeast"/>
              <w:jc w:val="center"/>
              <w:rPr>
                <w:rFonts w:hint="eastAsia"/>
                <w:sz w:val="18"/>
                <w:szCs w:val="18"/>
              </w:rPr>
            </w:pPr>
            <w:r>
              <w:rPr>
                <w:rFonts w:hint="eastAsia"/>
                <w:sz w:val="18"/>
                <w:szCs w:val="18"/>
              </w:rPr>
              <w:t xml:space="preserve">D: </w:t>
            </w:r>
            <w:r w:rsidR="00A46237">
              <w:rPr>
                <w:rFonts w:hint="eastAsia"/>
                <w:sz w:val="18"/>
                <w:szCs w:val="18"/>
              </w:rPr>
              <w:t>2018</w:t>
            </w:r>
            <w:r>
              <w:rPr>
                <w:rFonts w:hint="eastAsia"/>
                <w:sz w:val="18"/>
                <w:szCs w:val="18"/>
              </w:rPr>
              <w:t>-</w:t>
            </w:r>
            <w:r w:rsidR="003507DC">
              <w:rPr>
                <w:rFonts w:hint="eastAsia"/>
                <w:sz w:val="18"/>
                <w:szCs w:val="18"/>
              </w:rPr>
              <w:t>0</w:t>
            </w:r>
            <w:r w:rsidR="000D0EB9">
              <w:rPr>
                <w:sz w:val="18"/>
                <w:szCs w:val="18"/>
              </w:rPr>
              <w:t>4</w:t>
            </w:r>
            <w:r>
              <w:rPr>
                <w:rFonts w:hint="eastAsia"/>
                <w:sz w:val="18"/>
                <w:szCs w:val="18"/>
              </w:rPr>
              <w:t>-</w:t>
            </w:r>
            <w:r w:rsidR="000D0EB9">
              <w:rPr>
                <w:sz w:val="18"/>
                <w:szCs w:val="18"/>
              </w:rPr>
              <w:t>30</w:t>
            </w:r>
          </w:p>
        </w:tc>
      </w:tr>
      <w:tr w:rsidR="00A331A8" w:rsidTr="00085692">
        <w:tc>
          <w:tcPr>
            <w:tcW w:w="524" w:type="dxa"/>
            <w:vMerge/>
            <w:vAlign w:val="center"/>
          </w:tcPr>
          <w:p w:rsidR="00A331A8" w:rsidRDefault="00A331A8" w:rsidP="00AD287F">
            <w:pPr>
              <w:spacing w:line="240" w:lineRule="atLeast"/>
              <w:jc w:val="center"/>
            </w:pPr>
          </w:p>
        </w:tc>
        <w:tc>
          <w:tcPr>
            <w:tcW w:w="520" w:type="dxa"/>
            <w:vAlign w:val="center"/>
          </w:tcPr>
          <w:p w:rsidR="00A331A8" w:rsidRDefault="00A46237" w:rsidP="00AD287F">
            <w:pPr>
              <w:spacing w:line="240" w:lineRule="atLeast"/>
              <w:jc w:val="center"/>
            </w:pPr>
            <w:r>
              <w:rPr>
                <w:rFonts w:hint="eastAsia"/>
              </w:rPr>
              <w:t>4</w:t>
            </w:r>
          </w:p>
        </w:tc>
        <w:tc>
          <w:tcPr>
            <w:tcW w:w="520" w:type="dxa"/>
            <w:vAlign w:val="center"/>
          </w:tcPr>
          <w:p w:rsidR="00A331A8" w:rsidRDefault="00A46237" w:rsidP="00AD287F">
            <w:pPr>
              <w:spacing w:line="240" w:lineRule="atLeast"/>
              <w:jc w:val="center"/>
            </w:pPr>
            <w:r>
              <w:rPr>
                <w:rFonts w:hint="eastAsia"/>
              </w:rPr>
              <w:t>4</w:t>
            </w:r>
          </w:p>
        </w:tc>
        <w:tc>
          <w:tcPr>
            <w:tcW w:w="4831" w:type="dxa"/>
            <w:vAlign w:val="center"/>
          </w:tcPr>
          <w:p w:rsidR="000D0EB9" w:rsidRDefault="000D0EB9" w:rsidP="000D0EB9">
            <w:pPr>
              <w:spacing w:line="240" w:lineRule="atLeast"/>
              <w:ind w:left="-4"/>
              <w:jc w:val="left"/>
            </w:pPr>
            <w:r>
              <w:rPr>
                <w:rFonts w:hint="eastAsia"/>
              </w:rPr>
              <w:t>第</w:t>
            </w:r>
            <w:r>
              <w:rPr>
                <w:rFonts w:hint="eastAsia"/>
              </w:rPr>
              <w:t>1</w:t>
            </w:r>
            <w:r>
              <w:rPr>
                <w:rFonts w:hint="eastAsia"/>
              </w:rPr>
              <w:t>次活动</w:t>
            </w:r>
            <w:r>
              <w:rPr>
                <w:rFonts w:hint="eastAsia"/>
              </w:rPr>
              <w:t xml:space="preserve">  </w:t>
            </w:r>
            <w:r>
              <w:rPr>
                <w:rFonts w:hint="eastAsia"/>
              </w:rPr>
              <w:t>国际能源市场价格机构（</w:t>
            </w:r>
            <w:r>
              <w:rPr>
                <w:rFonts w:hint="eastAsia"/>
              </w:rPr>
              <w:t>1</w:t>
            </w:r>
            <w:r>
              <w:rPr>
                <w:rFonts w:hint="eastAsia"/>
              </w:rPr>
              <w:t>）</w:t>
            </w:r>
          </w:p>
          <w:p w:rsidR="000D0EB9" w:rsidRDefault="000D0EB9" w:rsidP="000D0EB9">
            <w:pPr>
              <w:spacing w:line="240" w:lineRule="atLeast"/>
              <w:ind w:left="407"/>
              <w:jc w:val="left"/>
            </w:pPr>
            <w:r>
              <w:rPr>
                <w:rFonts w:hint="eastAsia"/>
              </w:rPr>
              <w:t>（</w:t>
            </w:r>
            <w:r>
              <w:rPr>
                <w:rFonts w:hint="eastAsia"/>
              </w:rPr>
              <w:t>1</w:t>
            </w:r>
            <w:r>
              <w:rPr>
                <w:rFonts w:hint="eastAsia"/>
              </w:rPr>
              <w:t>）本学期任务</w:t>
            </w:r>
            <w:r>
              <w:rPr>
                <w:rFonts w:hint="eastAsia"/>
              </w:rPr>
              <w:t>背景介绍</w:t>
            </w:r>
          </w:p>
          <w:p w:rsidR="000D0EB9" w:rsidRDefault="000D0EB9" w:rsidP="000D0EB9">
            <w:pPr>
              <w:spacing w:line="240" w:lineRule="atLeast"/>
              <w:ind w:left="407"/>
              <w:jc w:val="left"/>
            </w:pPr>
            <w:r>
              <w:rPr>
                <w:rFonts w:hint="eastAsia"/>
              </w:rPr>
              <w:t>（</w:t>
            </w:r>
            <w:r>
              <w:rPr>
                <w:rFonts w:hint="eastAsia"/>
              </w:rPr>
              <w:t>2</w:t>
            </w:r>
            <w:r>
              <w:rPr>
                <w:rFonts w:hint="eastAsia"/>
              </w:rPr>
              <w:t>）分组（</w:t>
            </w:r>
            <w:r>
              <w:t>3</w:t>
            </w:r>
            <w:r>
              <w:rPr>
                <w:rFonts w:hint="eastAsia"/>
              </w:rPr>
              <w:t>-</w:t>
            </w:r>
            <w:r>
              <w:t>4</w:t>
            </w:r>
            <w:r>
              <w:rPr>
                <w:rFonts w:hint="eastAsia"/>
              </w:rPr>
              <w:t>人组）</w:t>
            </w:r>
          </w:p>
          <w:p w:rsidR="00A331A8" w:rsidRPr="009A236F" w:rsidRDefault="000D0EB9" w:rsidP="000D0EB9">
            <w:pPr>
              <w:spacing w:line="240" w:lineRule="atLeast"/>
              <w:ind w:left="421"/>
            </w:pPr>
            <w:r>
              <w:rPr>
                <w:rFonts w:hint="eastAsia"/>
              </w:rPr>
              <w:t>（</w:t>
            </w:r>
            <w:r>
              <w:rPr>
                <w:rFonts w:hint="eastAsia"/>
              </w:rPr>
              <w:t>3</w:t>
            </w:r>
            <w:r>
              <w:rPr>
                <w:rFonts w:hint="eastAsia"/>
              </w:rPr>
              <w:t>）讨论任务分工</w:t>
            </w:r>
          </w:p>
        </w:tc>
        <w:tc>
          <w:tcPr>
            <w:tcW w:w="829" w:type="dxa"/>
            <w:vMerge/>
            <w:vAlign w:val="center"/>
          </w:tcPr>
          <w:p w:rsidR="00A331A8" w:rsidRDefault="00A331A8" w:rsidP="00AD287F">
            <w:pPr>
              <w:spacing w:line="240" w:lineRule="atLeast"/>
              <w:jc w:val="center"/>
            </w:pPr>
          </w:p>
        </w:tc>
        <w:tc>
          <w:tcPr>
            <w:tcW w:w="473" w:type="dxa"/>
            <w:vAlign w:val="center"/>
          </w:tcPr>
          <w:p w:rsidR="00A331A8" w:rsidRDefault="000D0EB9" w:rsidP="00AD287F">
            <w:pPr>
              <w:spacing w:line="240" w:lineRule="atLeast"/>
              <w:jc w:val="center"/>
            </w:pPr>
            <w:r>
              <w:rPr>
                <w:rFonts w:hint="eastAsia"/>
              </w:rPr>
              <w:t>2</w:t>
            </w:r>
          </w:p>
        </w:tc>
        <w:tc>
          <w:tcPr>
            <w:tcW w:w="473" w:type="dxa"/>
            <w:vAlign w:val="center"/>
          </w:tcPr>
          <w:p w:rsidR="00A331A8" w:rsidRDefault="00A331A8" w:rsidP="00AD287F">
            <w:pPr>
              <w:spacing w:line="240" w:lineRule="atLeast"/>
              <w:jc w:val="center"/>
            </w:pPr>
          </w:p>
        </w:tc>
        <w:tc>
          <w:tcPr>
            <w:tcW w:w="473" w:type="dxa"/>
            <w:vAlign w:val="center"/>
          </w:tcPr>
          <w:p w:rsidR="00A331A8" w:rsidRDefault="00A331A8" w:rsidP="00AD287F">
            <w:pPr>
              <w:spacing w:line="240" w:lineRule="atLeast"/>
              <w:jc w:val="center"/>
            </w:pPr>
          </w:p>
        </w:tc>
        <w:tc>
          <w:tcPr>
            <w:tcW w:w="1388" w:type="dxa"/>
            <w:vAlign w:val="center"/>
          </w:tcPr>
          <w:p w:rsidR="00A331A8" w:rsidRPr="006E19FC" w:rsidRDefault="00A331A8" w:rsidP="00C16452">
            <w:pPr>
              <w:spacing w:line="240" w:lineRule="atLeast"/>
              <w:jc w:val="center"/>
              <w:rPr>
                <w:sz w:val="18"/>
                <w:szCs w:val="18"/>
              </w:rPr>
            </w:pPr>
            <w:r>
              <w:rPr>
                <w:rFonts w:hint="eastAsia"/>
                <w:sz w:val="18"/>
                <w:szCs w:val="18"/>
              </w:rPr>
              <w:t xml:space="preserve">D: </w:t>
            </w:r>
            <w:r w:rsidR="00A46237">
              <w:rPr>
                <w:rFonts w:hint="eastAsia"/>
                <w:sz w:val="18"/>
                <w:szCs w:val="18"/>
              </w:rPr>
              <w:t>2018</w:t>
            </w:r>
            <w:r>
              <w:rPr>
                <w:rFonts w:hint="eastAsia"/>
                <w:sz w:val="18"/>
                <w:szCs w:val="18"/>
              </w:rPr>
              <w:t>-</w:t>
            </w:r>
            <w:r w:rsidR="003507DC">
              <w:rPr>
                <w:rFonts w:hint="eastAsia"/>
                <w:sz w:val="18"/>
                <w:szCs w:val="18"/>
              </w:rPr>
              <w:t>0</w:t>
            </w:r>
            <w:r w:rsidR="000D0EB9">
              <w:rPr>
                <w:sz w:val="18"/>
                <w:szCs w:val="18"/>
              </w:rPr>
              <w:t>5</w:t>
            </w:r>
            <w:r>
              <w:rPr>
                <w:rFonts w:hint="eastAsia"/>
                <w:sz w:val="18"/>
                <w:szCs w:val="18"/>
              </w:rPr>
              <w:t>-</w:t>
            </w:r>
            <w:r w:rsidR="003507DC">
              <w:rPr>
                <w:sz w:val="18"/>
                <w:szCs w:val="18"/>
              </w:rPr>
              <w:t>0</w:t>
            </w:r>
            <w:r w:rsidR="000D0EB9">
              <w:rPr>
                <w:sz w:val="18"/>
                <w:szCs w:val="18"/>
              </w:rPr>
              <w:t>3</w:t>
            </w:r>
          </w:p>
          <w:p w:rsidR="00A331A8" w:rsidRDefault="00A331A8" w:rsidP="00C16452">
            <w:pPr>
              <w:spacing w:line="240" w:lineRule="atLeast"/>
              <w:jc w:val="center"/>
              <w:rPr>
                <w:sz w:val="18"/>
                <w:szCs w:val="18"/>
              </w:rPr>
            </w:pPr>
            <w:r>
              <w:rPr>
                <w:rFonts w:hint="eastAsia"/>
                <w:sz w:val="18"/>
                <w:szCs w:val="18"/>
              </w:rPr>
              <w:t xml:space="preserve">Add:   </w:t>
            </w:r>
            <w:r w:rsidR="002F017F">
              <w:rPr>
                <w:rFonts w:hint="eastAsia"/>
                <w:sz w:val="18"/>
                <w:szCs w:val="18"/>
              </w:rPr>
              <w:t>3-20</w:t>
            </w:r>
            <w:r w:rsidR="000D0EB9">
              <w:rPr>
                <w:sz w:val="18"/>
                <w:szCs w:val="18"/>
              </w:rPr>
              <w:t>1</w:t>
            </w:r>
          </w:p>
        </w:tc>
      </w:tr>
      <w:tr w:rsidR="00A46237" w:rsidTr="00085692">
        <w:tc>
          <w:tcPr>
            <w:tcW w:w="524" w:type="dxa"/>
            <w:vMerge w:val="restart"/>
            <w:vAlign w:val="center"/>
          </w:tcPr>
          <w:p w:rsidR="00A46237" w:rsidRDefault="00A46237" w:rsidP="00A46237">
            <w:pPr>
              <w:spacing w:line="240" w:lineRule="atLeast"/>
              <w:jc w:val="center"/>
            </w:pPr>
            <w:r>
              <w:t>10</w:t>
            </w:r>
          </w:p>
        </w:tc>
        <w:tc>
          <w:tcPr>
            <w:tcW w:w="520" w:type="dxa"/>
            <w:vAlign w:val="center"/>
          </w:tcPr>
          <w:p w:rsidR="00A46237" w:rsidRDefault="00A46237" w:rsidP="00A46237">
            <w:pPr>
              <w:spacing w:line="240" w:lineRule="atLeast"/>
              <w:jc w:val="center"/>
            </w:pPr>
            <w:r>
              <w:rPr>
                <w:rFonts w:hint="eastAsia"/>
              </w:rPr>
              <w:t>1</w:t>
            </w:r>
          </w:p>
        </w:tc>
        <w:tc>
          <w:tcPr>
            <w:tcW w:w="520" w:type="dxa"/>
            <w:vAlign w:val="center"/>
          </w:tcPr>
          <w:p w:rsidR="00A46237" w:rsidRDefault="00A46237" w:rsidP="00A46237">
            <w:pPr>
              <w:spacing w:line="240" w:lineRule="atLeast"/>
              <w:jc w:val="center"/>
            </w:pPr>
            <w:r>
              <w:rPr>
                <w:rFonts w:hint="eastAsia"/>
              </w:rPr>
              <w:t>1</w:t>
            </w:r>
          </w:p>
        </w:tc>
        <w:tc>
          <w:tcPr>
            <w:tcW w:w="4831" w:type="dxa"/>
            <w:vAlign w:val="center"/>
          </w:tcPr>
          <w:p w:rsidR="00A46237" w:rsidRDefault="00A46237" w:rsidP="00A46237">
            <w:pPr>
              <w:spacing w:line="240" w:lineRule="atLeast"/>
              <w:ind w:left="-4"/>
              <w:jc w:val="left"/>
            </w:pPr>
            <w:r>
              <w:rPr>
                <w:rFonts w:hint="eastAsia"/>
              </w:rPr>
              <w:t>第</w:t>
            </w:r>
            <w:r>
              <w:t>1</w:t>
            </w:r>
            <w:r>
              <w:rPr>
                <w:rFonts w:hint="eastAsia"/>
              </w:rPr>
              <w:t>次活动</w:t>
            </w:r>
            <w:r>
              <w:rPr>
                <w:rFonts w:hint="eastAsia"/>
              </w:rPr>
              <w:t xml:space="preserve">  </w:t>
            </w:r>
            <w:r>
              <w:rPr>
                <w:rFonts w:hint="eastAsia"/>
              </w:rPr>
              <w:t>国际能源</w:t>
            </w:r>
            <w:bookmarkStart w:id="0" w:name="_GoBack"/>
            <w:bookmarkEnd w:id="0"/>
            <w:r>
              <w:rPr>
                <w:rFonts w:hint="eastAsia"/>
              </w:rPr>
              <w:t>市场价格机构（</w:t>
            </w:r>
            <w:r w:rsidR="000D0EB9">
              <w:t>2</w:t>
            </w:r>
            <w:r>
              <w:rPr>
                <w:rFonts w:hint="eastAsia"/>
              </w:rPr>
              <w:t>）</w:t>
            </w:r>
          </w:p>
          <w:p w:rsidR="00A46237" w:rsidRPr="009A236F" w:rsidRDefault="00A46237" w:rsidP="00A46237">
            <w:pPr>
              <w:spacing w:line="240" w:lineRule="atLeast"/>
              <w:ind w:left="407"/>
              <w:jc w:val="left"/>
            </w:pPr>
            <w:r>
              <w:rPr>
                <w:rFonts w:hint="eastAsia"/>
              </w:rPr>
              <w:t>汇报与讨论调查结果（</w:t>
            </w:r>
            <w:r>
              <w:rPr>
                <w:rFonts w:hint="eastAsia"/>
              </w:rPr>
              <w:t>ICE</w:t>
            </w:r>
            <w:r>
              <w:rPr>
                <w:rFonts w:hint="eastAsia"/>
              </w:rPr>
              <w:t>、</w:t>
            </w:r>
            <w:r>
              <w:rPr>
                <w:rFonts w:hint="eastAsia"/>
              </w:rPr>
              <w:t>CME</w:t>
            </w:r>
            <w:r>
              <w:rPr>
                <w:rFonts w:hint="eastAsia"/>
              </w:rPr>
              <w:t>；</w:t>
            </w:r>
            <w:r w:rsidR="000D0EB9">
              <w:t>1</w:t>
            </w:r>
            <w:r>
              <w:rPr>
                <w:rFonts w:hint="eastAsia"/>
              </w:rPr>
              <w:t>-</w:t>
            </w:r>
            <w:r>
              <w:t>10</w:t>
            </w:r>
            <w:r>
              <w:rPr>
                <w:rFonts w:hint="eastAsia"/>
              </w:rPr>
              <w:t>组）</w:t>
            </w:r>
          </w:p>
        </w:tc>
        <w:tc>
          <w:tcPr>
            <w:tcW w:w="829" w:type="dxa"/>
            <w:vMerge w:val="restart"/>
            <w:vAlign w:val="center"/>
          </w:tcPr>
          <w:p w:rsidR="00A46237" w:rsidRDefault="00A46237" w:rsidP="00A46237">
            <w:pPr>
              <w:spacing w:line="240" w:lineRule="atLeast"/>
              <w:jc w:val="center"/>
            </w:pPr>
            <w:r>
              <w:rPr>
                <w:rFonts w:hint="eastAsia"/>
              </w:rPr>
              <w:t>4</w:t>
            </w:r>
          </w:p>
        </w:tc>
        <w:tc>
          <w:tcPr>
            <w:tcW w:w="473" w:type="dxa"/>
            <w:vAlign w:val="center"/>
          </w:tcPr>
          <w:p w:rsidR="00A46237" w:rsidRDefault="00A46237" w:rsidP="00A46237">
            <w:pPr>
              <w:spacing w:line="240" w:lineRule="atLeast"/>
              <w:jc w:val="center"/>
            </w:pPr>
          </w:p>
        </w:tc>
        <w:tc>
          <w:tcPr>
            <w:tcW w:w="473" w:type="dxa"/>
            <w:vAlign w:val="center"/>
          </w:tcPr>
          <w:p w:rsidR="00A46237" w:rsidRDefault="00A46237" w:rsidP="00A46237">
            <w:pPr>
              <w:spacing w:line="240" w:lineRule="atLeast"/>
              <w:jc w:val="center"/>
            </w:pPr>
            <w:r>
              <w:rPr>
                <w:rFonts w:hint="eastAsia"/>
              </w:rPr>
              <w:t>2</w:t>
            </w:r>
          </w:p>
        </w:tc>
        <w:tc>
          <w:tcPr>
            <w:tcW w:w="473" w:type="dxa"/>
            <w:vAlign w:val="center"/>
          </w:tcPr>
          <w:p w:rsidR="00A46237" w:rsidRDefault="00A46237" w:rsidP="00A46237">
            <w:pPr>
              <w:spacing w:line="240" w:lineRule="atLeast"/>
              <w:jc w:val="center"/>
            </w:pPr>
          </w:p>
        </w:tc>
        <w:tc>
          <w:tcPr>
            <w:tcW w:w="1388" w:type="dxa"/>
            <w:vAlign w:val="center"/>
          </w:tcPr>
          <w:p w:rsidR="00A46237" w:rsidRPr="006E19FC" w:rsidRDefault="00A46237" w:rsidP="00A46237">
            <w:pPr>
              <w:spacing w:line="240" w:lineRule="atLeast"/>
              <w:jc w:val="center"/>
              <w:rPr>
                <w:sz w:val="18"/>
                <w:szCs w:val="18"/>
              </w:rPr>
            </w:pPr>
            <w:r>
              <w:rPr>
                <w:rFonts w:hint="eastAsia"/>
                <w:sz w:val="18"/>
                <w:szCs w:val="18"/>
              </w:rPr>
              <w:t>D: 2018-0</w:t>
            </w:r>
            <w:r w:rsidR="000D0EB9">
              <w:rPr>
                <w:sz w:val="18"/>
                <w:szCs w:val="18"/>
              </w:rPr>
              <w:t>5</w:t>
            </w:r>
            <w:r>
              <w:rPr>
                <w:rFonts w:hint="eastAsia"/>
                <w:sz w:val="18"/>
                <w:szCs w:val="18"/>
              </w:rPr>
              <w:t>-</w:t>
            </w:r>
            <w:r>
              <w:rPr>
                <w:sz w:val="18"/>
                <w:szCs w:val="18"/>
              </w:rPr>
              <w:t>0</w:t>
            </w:r>
            <w:r w:rsidR="000D0EB9">
              <w:rPr>
                <w:sz w:val="18"/>
                <w:szCs w:val="18"/>
              </w:rPr>
              <w:t>7</w:t>
            </w:r>
          </w:p>
          <w:p w:rsidR="00A46237" w:rsidRPr="006E19FC" w:rsidRDefault="00A46237" w:rsidP="00A46237">
            <w:pPr>
              <w:spacing w:line="240" w:lineRule="atLeast"/>
              <w:jc w:val="center"/>
              <w:rPr>
                <w:sz w:val="18"/>
                <w:szCs w:val="18"/>
              </w:rPr>
            </w:pPr>
            <w:r>
              <w:rPr>
                <w:rFonts w:hint="eastAsia"/>
                <w:sz w:val="18"/>
                <w:szCs w:val="18"/>
              </w:rPr>
              <w:t>Add:   3-20</w:t>
            </w:r>
            <w:r w:rsidR="000D0EB9">
              <w:rPr>
                <w:sz w:val="18"/>
                <w:szCs w:val="18"/>
              </w:rPr>
              <w:t>1</w:t>
            </w:r>
          </w:p>
        </w:tc>
      </w:tr>
      <w:tr w:rsidR="00A46237" w:rsidTr="00085692">
        <w:tc>
          <w:tcPr>
            <w:tcW w:w="524" w:type="dxa"/>
            <w:vMerge/>
            <w:vAlign w:val="center"/>
          </w:tcPr>
          <w:p w:rsidR="00A46237" w:rsidRDefault="00A46237" w:rsidP="00A46237">
            <w:pPr>
              <w:spacing w:line="240" w:lineRule="atLeast"/>
              <w:jc w:val="center"/>
            </w:pPr>
          </w:p>
        </w:tc>
        <w:tc>
          <w:tcPr>
            <w:tcW w:w="520" w:type="dxa"/>
            <w:vAlign w:val="center"/>
          </w:tcPr>
          <w:p w:rsidR="00A46237" w:rsidRDefault="00A46237" w:rsidP="00A46237">
            <w:pPr>
              <w:spacing w:line="240" w:lineRule="atLeast"/>
              <w:jc w:val="center"/>
            </w:pPr>
            <w:r>
              <w:rPr>
                <w:rFonts w:hint="eastAsia"/>
              </w:rPr>
              <w:t>4</w:t>
            </w:r>
          </w:p>
        </w:tc>
        <w:tc>
          <w:tcPr>
            <w:tcW w:w="520" w:type="dxa"/>
            <w:vAlign w:val="center"/>
          </w:tcPr>
          <w:p w:rsidR="00A46237" w:rsidRDefault="00A46237" w:rsidP="00A46237">
            <w:pPr>
              <w:spacing w:line="240" w:lineRule="atLeast"/>
              <w:jc w:val="center"/>
            </w:pPr>
            <w:r>
              <w:rPr>
                <w:rFonts w:hint="eastAsia"/>
              </w:rPr>
              <w:t>4</w:t>
            </w:r>
          </w:p>
        </w:tc>
        <w:tc>
          <w:tcPr>
            <w:tcW w:w="4831" w:type="dxa"/>
            <w:vAlign w:val="center"/>
          </w:tcPr>
          <w:p w:rsidR="00A46237" w:rsidRDefault="00A46237" w:rsidP="00A46237">
            <w:pPr>
              <w:spacing w:line="240" w:lineRule="atLeast"/>
              <w:ind w:left="-4"/>
              <w:jc w:val="left"/>
            </w:pPr>
            <w:r>
              <w:rPr>
                <w:rFonts w:hint="eastAsia"/>
              </w:rPr>
              <w:t>第</w:t>
            </w:r>
            <w:r>
              <w:t>1</w:t>
            </w:r>
            <w:r>
              <w:rPr>
                <w:rFonts w:hint="eastAsia"/>
              </w:rPr>
              <w:t>次活动</w:t>
            </w:r>
            <w:r>
              <w:rPr>
                <w:rFonts w:hint="eastAsia"/>
              </w:rPr>
              <w:t xml:space="preserve">  </w:t>
            </w:r>
            <w:r>
              <w:rPr>
                <w:rFonts w:hint="eastAsia"/>
              </w:rPr>
              <w:t>国际能源市场价格机构（</w:t>
            </w:r>
            <w:r w:rsidR="000D0EB9">
              <w:t>3</w:t>
            </w:r>
            <w:r>
              <w:rPr>
                <w:rFonts w:hint="eastAsia"/>
              </w:rPr>
              <w:t>）</w:t>
            </w:r>
          </w:p>
          <w:p w:rsidR="00A46237" w:rsidRDefault="00A46237" w:rsidP="00A46237">
            <w:pPr>
              <w:spacing w:line="240" w:lineRule="atLeast"/>
              <w:ind w:left="407"/>
              <w:jc w:val="left"/>
            </w:pPr>
            <w:r>
              <w:rPr>
                <w:rFonts w:hint="eastAsia"/>
              </w:rPr>
              <w:t>（</w:t>
            </w:r>
            <w:r>
              <w:t>1</w:t>
            </w:r>
            <w:r>
              <w:rPr>
                <w:rFonts w:hint="eastAsia"/>
              </w:rPr>
              <w:t>）国际油气市场价格机制形成历程</w:t>
            </w:r>
          </w:p>
          <w:p w:rsidR="00A46237" w:rsidRDefault="00A46237" w:rsidP="00A46237">
            <w:pPr>
              <w:spacing w:line="240" w:lineRule="atLeast"/>
              <w:ind w:left="407"/>
              <w:jc w:val="left"/>
            </w:pPr>
            <w:r>
              <w:rPr>
                <w:rFonts w:hint="eastAsia"/>
              </w:rPr>
              <w:t>（</w:t>
            </w:r>
            <w:r>
              <w:rPr>
                <w:rFonts w:hint="eastAsia"/>
              </w:rPr>
              <w:t>2</w:t>
            </w:r>
            <w:r>
              <w:rPr>
                <w:rFonts w:hint="eastAsia"/>
              </w:rPr>
              <w:t>）国际油气市场价格主体简介</w:t>
            </w:r>
          </w:p>
          <w:p w:rsidR="00A46237" w:rsidRPr="00983F28" w:rsidRDefault="00A46237" w:rsidP="00A46237">
            <w:pPr>
              <w:spacing w:line="240" w:lineRule="atLeast"/>
              <w:ind w:left="407"/>
              <w:jc w:val="left"/>
            </w:pPr>
            <w:r>
              <w:rPr>
                <w:rFonts w:hint="eastAsia"/>
              </w:rPr>
              <w:t>（</w:t>
            </w:r>
            <w:r>
              <w:rPr>
                <w:rFonts w:hint="eastAsia"/>
              </w:rPr>
              <w:t>3</w:t>
            </w:r>
            <w:r>
              <w:rPr>
                <w:rFonts w:hint="eastAsia"/>
              </w:rPr>
              <w:t>）布置下一部任务</w:t>
            </w:r>
          </w:p>
        </w:tc>
        <w:tc>
          <w:tcPr>
            <w:tcW w:w="829" w:type="dxa"/>
            <w:vMerge/>
            <w:vAlign w:val="center"/>
          </w:tcPr>
          <w:p w:rsidR="00A46237" w:rsidRDefault="00A46237" w:rsidP="00A46237">
            <w:pPr>
              <w:spacing w:line="240" w:lineRule="atLeast"/>
              <w:jc w:val="center"/>
            </w:pPr>
          </w:p>
        </w:tc>
        <w:tc>
          <w:tcPr>
            <w:tcW w:w="473" w:type="dxa"/>
            <w:vAlign w:val="center"/>
          </w:tcPr>
          <w:p w:rsidR="00A46237" w:rsidRDefault="00A46237" w:rsidP="00A46237">
            <w:pPr>
              <w:spacing w:line="240" w:lineRule="atLeast"/>
              <w:jc w:val="center"/>
            </w:pPr>
            <w:r>
              <w:rPr>
                <w:rFonts w:hint="eastAsia"/>
              </w:rPr>
              <w:t>2</w:t>
            </w:r>
          </w:p>
        </w:tc>
        <w:tc>
          <w:tcPr>
            <w:tcW w:w="473" w:type="dxa"/>
            <w:vAlign w:val="center"/>
          </w:tcPr>
          <w:p w:rsidR="00A46237" w:rsidRDefault="00A46237" w:rsidP="00A46237">
            <w:pPr>
              <w:spacing w:line="240" w:lineRule="atLeast"/>
              <w:jc w:val="center"/>
            </w:pPr>
          </w:p>
        </w:tc>
        <w:tc>
          <w:tcPr>
            <w:tcW w:w="473" w:type="dxa"/>
            <w:vAlign w:val="center"/>
          </w:tcPr>
          <w:p w:rsidR="00A46237" w:rsidRDefault="00A46237" w:rsidP="00A46237">
            <w:pPr>
              <w:spacing w:line="240" w:lineRule="atLeast"/>
              <w:jc w:val="center"/>
            </w:pPr>
          </w:p>
        </w:tc>
        <w:tc>
          <w:tcPr>
            <w:tcW w:w="1388" w:type="dxa"/>
            <w:vAlign w:val="center"/>
          </w:tcPr>
          <w:p w:rsidR="00A46237" w:rsidRPr="006E19FC" w:rsidRDefault="00A46237" w:rsidP="00A46237">
            <w:pPr>
              <w:spacing w:line="240" w:lineRule="atLeast"/>
              <w:jc w:val="center"/>
              <w:rPr>
                <w:sz w:val="18"/>
                <w:szCs w:val="18"/>
              </w:rPr>
            </w:pPr>
            <w:r>
              <w:rPr>
                <w:rFonts w:hint="eastAsia"/>
                <w:sz w:val="18"/>
                <w:szCs w:val="18"/>
              </w:rPr>
              <w:t>D: 2018-0</w:t>
            </w:r>
            <w:r w:rsidR="000D0EB9">
              <w:rPr>
                <w:sz w:val="18"/>
                <w:szCs w:val="18"/>
              </w:rPr>
              <w:t>5</w:t>
            </w:r>
            <w:r>
              <w:rPr>
                <w:rFonts w:hint="eastAsia"/>
                <w:sz w:val="18"/>
                <w:szCs w:val="18"/>
              </w:rPr>
              <w:t>-1</w:t>
            </w:r>
            <w:r w:rsidR="000D0EB9">
              <w:rPr>
                <w:sz w:val="18"/>
                <w:szCs w:val="18"/>
              </w:rPr>
              <w:t>0</w:t>
            </w:r>
          </w:p>
          <w:p w:rsidR="00A46237" w:rsidRDefault="00A46237" w:rsidP="00A46237">
            <w:pPr>
              <w:spacing w:line="240" w:lineRule="atLeast"/>
              <w:jc w:val="center"/>
              <w:rPr>
                <w:sz w:val="18"/>
                <w:szCs w:val="18"/>
              </w:rPr>
            </w:pPr>
            <w:r>
              <w:rPr>
                <w:rFonts w:hint="eastAsia"/>
                <w:sz w:val="18"/>
                <w:szCs w:val="18"/>
              </w:rPr>
              <w:t>Add:   3-20</w:t>
            </w:r>
            <w:r w:rsidR="000D0EB9">
              <w:rPr>
                <w:sz w:val="18"/>
                <w:szCs w:val="18"/>
              </w:rPr>
              <w:t>1</w:t>
            </w:r>
          </w:p>
        </w:tc>
      </w:tr>
      <w:tr w:rsidR="000D0EB9" w:rsidTr="00085692">
        <w:tc>
          <w:tcPr>
            <w:tcW w:w="524" w:type="dxa"/>
            <w:vMerge w:val="restart"/>
            <w:vAlign w:val="center"/>
          </w:tcPr>
          <w:p w:rsidR="000D0EB9" w:rsidRDefault="000D0EB9" w:rsidP="000D0EB9">
            <w:pPr>
              <w:spacing w:line="240" w:lineRule="atLeast"/>
              <w:jc w:val="center"/>
            </w:pPr>
            <w:r>
              <w:t>11</w:t>
            </w:r>
          </w:p>
        </w:tc>
        <w:tc>
          <w:tcPr>
            <w:tcW w:w="520" w:type="dxa"/>
            <w:vAlign w:val="center"/>
          </w:tcPr>
          <w:p w:rsidR="000D0EB9" w:rsidRDefault="000D0EB9" w:rsidP="000D0EB9">
            <w:pPr>
              <w:spacing w:line="240" w:lineRule="atLeast"/>
              <w:jc w:val="center"/>
            </w:pPr>
            <w:r>
              <w:rPr>
                <w:rFonts w:hint="eastAsia"/>
              </w:rPr>
              <w:t>1</w:t>
            </w:r>
          </w:p>
        </w:tc>
        <w:tc>
          <w:tcPr>
            <w:tcW w:w="520" w:type="dxa"/>
            <w:vAlign w:val="center"/>
          </w:tcPr>
          <w:p w:rsidR="000D0EB9" w:rsidRDefault="000D0EB9" w:rsidP="000D0EB9">
            <w:pPr>
              <w:spacing w:line="240" w:lineRule="atLeast"/>
              <w:jc w:val="center"/>
            </w:pPr>
            <w:r>
              <w:rPr>
                <w:rFonts w:hint="eastAsia"/>
              </w:rPr>
              <w:t>1</w:t>
            </w:r>
          </w:p>
        </w:tc>
        <w:tc>
          <w:tcPr>
            <w:tcW w:w="4831" w:type="dxa"/>
            <w:vAlign w:val="center"/>
          </w:tcPr>
          <w:p w:rsidR="000D0EB9" w:rsidRDefault="000D0EB9" w:rsidP="000D0EB9">
            <w:pPr>
              <w:spacing w:line="240" w:lineRule="atLeast"/>
              <w:ind w:left="-4"/>
              <w:jc w:val="left"/>
            </w:pPr>
            <w:r>
              <w:rPr>
                <w:rFonts w:hint="eastAsia"/>
              </w:rPr>
              <w:t>第</w:t>
            </w:r>
            <w:r>
              <w:t>1</w:t>
            </w:r>
            <w:r>
              <w:rPr>
                <w:rFonts w:hint="eastAsia"/>
              </w:rPr>
              <w:t>次活动</w:t>
            </w:r>
            <w:r>
              <w:rPr>
                <w:rFonts w:hint="eastAsia"/>
              </w:rPr>
              <w:t xml:space="preserve">  </w:t>
            </w:r>
            <w:r>
              <w:rPr>
                <w:rFonts w:hint="eastAsia"/>
              </w:rPr>
              <w:t>国际能源市场价格机构（</w:t>
            </w:r>
            <w:r>
              <w:t>4</w:t>
            </w:r>
            <w:r>
              <w:rPr>
                <w:rFonts w:hint="eastAsia"/>
              </w:rPr>
              <w:t>）</w:t>
            </w:r>
          </w:p>
          <w:p w:rsidR="000D0EB9" w:rsidRPr="00221E1D" w:rsidRDefault="000D0EB9" w:rsidP="000D0EB9">
            <w:pPr>
              <w:spacing w:line="240" w:lineRule="atLeast"/>
              <w:ind w:left="407"/>
              <w:jc w:val="left"/>
            </w:pPr>
            <w:r>
              <w:rPr>
                <w:rFonts w:hint="eastAsia"/>
              </w:rPr>
              <w:t>汇报与讨论调查结果（</w:t>
            </w:r>
            <w:r>
              <w:rPr>
                <w:rFonts w:hint="eastAsia"/>
              </w:rPr>
              <w:t>Platts</w:t>
            </w:r>
            <w:r>
              <w:rPr>
                <w:rFonts w:hint="eastAsia"/>
              </w:rPr>
              <w:t>、</w:t>
            </w:r>
            <w:r>
              <w:rPr>
                <w:rFonts w:hint="eastAsia"/>
              </w:rPr>
              <w:t>Argus</w:t>
            </w:r>
            <w:r>
              <w:rPr>
                <w:rFonts w:hint="eastAsia"/>
              </w:rPr>
              <w:t>；</w:t>
            </w:r>
            <w:r>
              <w:rPr>
                <w:rFonts w:hint="eastAsia"/>
              </w:rPr>
              <w:t>1-</w:t>
            </w:r>
            <w:r>
              <w:t>10</w:t>
            </w:r>
            <w:r>
              <w:rPr>
                <w:rFonts w:hint="eastAsia"/>
              </w:rPr>
              <w:t>组）</w:t>
            </w:r>
          </w:p>
        </w:tc>
        <w:tc>
          <w:tcPr>
            <w:tcW w:w="829" w:type="dxa"/>
            <w:vMerge w:val="restart"/>
            <w:vAlign w:val="center"/>
          </w:tcPr>
          <w:p w:rsidR="000D0EB9" w:rsidRDefault="000D0EB9" w:rsidP="000D0EB9">
            <w:pPr>
              <w:spacing w:line="240" w:lineRule="atLeast"/>
              <w:jc w:val="center"/>
            </w:pPr>
            <w:r>
              <w:rPr>
                <w:rFonts w:hint="eastAsia"/>
              </w:rPr>
              <w:t>4</w:t>
            </w:r>
          </w:p>
        </w:tc>
        <w:tc>
          <w:tcPr>
            <w:tcW w:w="473" w:type="dxa"/>
            <w:vAlign w:val="center"/>
          </w:tcPr>
          <w:p w:rsidR="000D0EB9" w:rsidRDefault="000D0EB9" w:rsidP="000D0EB9">
            <w:pPr>
              <w:spacing w:line="240" w:lineRule="atLeast"/>
              <w:jc w:val="center"/>
            </w:pPr>
          </w:p>
        </w:tc>
        <w:tc>
          <w:tcPr>
            <w:tcW w:w="473" w:type="dxa"/>
            <w:vAlign w:val="center"/>
          </w:tcPr>
          <w:p w:rsidR="000D0EB9" w:rsidRDefault="000D0EB9" w:rsidP="000D0EB9">
            <w:pPr>
              <w:spacing w:line="240" w:lineRule="atLeast"/>
              <w:jc w:val="center"/>
            </w:pPr>
            <w:r>
              <w:t>2</w:t>
            </w:r>
          </w:p>
        </w:tc>
        <w:tc>
          <w:tcPr>
            <w:tcW w:w="473" w:type="dxa"/>
            <w:vAlign w:val="center"/>
          </w:tcPr>
          <w:p w:rsidR="000D0EB9" w:rsidRDefault="000D0EB9" w:rsidP="000D0EB9">
            <w:pPr>
              <w:spacing w:line="240" w:lineRule="atLeast"/>
              <w:jc w:val="center"/>
            </w:pPr>
          </w:p>
        </w:tc>
        <w:tc>
          <w:tcPr>
            <w:tcW w:w="1388" w:type="dxa"/>
            <w:vAlign w:val="center"/>
          </w:tcPr>
          <w:p w:rsidR="000D0EB9" w:rsidRPr="006E19FC" w:rsidRDefault="000D0EB9" w:rsidP="000D0EB9">
            <w:pPr>
              <w:spacing w:line="240" w:lineRule="atLeast"/>
              <w:jc w:val="center"/>
              <w:rPr>
                <w:sz w:val="18"/>
                <w:szCs w:val="18"/>
              </w:rPr>
            </w:pPr>
            <w:r>
              <w:rPr>
                <w:rFonts w:hint="eastAsia"/>
                <w:sz w:val="18"/>
                <w:szCs w:val="18"/>
              </w:rPr>
              <w:t>D: 2018-0</w:t>
            </w:r>
            <w:r>
              <w:rPr>
                <w:sz w:val="18"/>
                <w:szCs w:val="18"/>
              </w:rPr>
              <w:t>5</w:t>
            </w:r>
            <w:r>
              <w:rPr>
                <w:rFonts w:hint="eastAsia"/>
                <w:sz w:val="18"/>
                <w:szCs w:val="18"/>
              </w:rPr>
              <w:t>-</w:t>
            </w:r>
            <w:r>
              <w:rPr>
                <w:sz w:val="18"/>
                <w:szCs w:val="18"/>
              </w:rPr>
              <w:t>14</w:t>
            </w:r>
          </w:p>
          <w:p w:rsidR="000D0EB9" w:rsidRPr="006E19FC" w:rsidRDefault="000D0EB9" w:rsidP="000D0EB9">
            <w:pPr>
              <w:spacing w:line="240" w:lineRule="atLeast"/>
              <w:jc w:val="center"/>
              <w:rPr>
                <w:sz w:val="18"/>
                <w:szCs w:val="18"/>
              </w:rPr>
            </w:pPr>
            <w:r>
              <w:rPr>
                <w:rFonts w:hint="eastAsia"/>
                <w:sz w:val="18"/>
                <w:szCs w:val="18"/>
              </w:rPr>
              <w:t>Add:   3-20</w:t>
            </w:r>
            <w:r>
              <w:rPr>
                <w:sz w:val="18"/>
                <w:szCs w:val="18"/>
              </w:rPr>
              <w:t>1</w:t>
            </w:r>
          </w:p>
        </w:tc>
      </w:tr>
      <w:tr w:rsidR="000D0EB9" w:rsidTr="00085692">
        <w:tc>
          <w:tcPr>
            <w:tcW w:w="524" w:type="dxa"/>
            <w:vMerge/>
            <w:vAlign w:val="center"/>
          </w:tcPr>
          <w:p w:rsidR="000D0EB9" w:rsidRDefault="000D0EB9" w:rsidP="000D0EB9">
            <w:pPr>
              <w:spacing w:line="240" w:lineRule="atLeast"/>
              <w:jc w:val="center"/>
            </w:pPr>
          </w:p>
        </w:tc>
        <w:tc>
          <w:tcPr>
            <w:tcW w:w="520" w:type="dxa"/>
            <w:vAlign w:val="center"/>
          </w:tcPr>
          <w:p w:rsidR="000D0EB9" w:rsidRDefault="000D0EB9" w:rsidP="000D0EB9">
            <w:pPr>
              <w:spacing w:line="240" w:lineRule="atLeast"/>
              <w:jc w:val="center"/>
            </w:pPr>
            <w:r>
              <w:rPr>
                <w:rFonts w:hint="eastAsia"/>
              </w:rPr>
              <w:t>4</w:t>
            </w:r>
          </w:p>
        </w:tc>
        <w:tc>
          <w:tcPr>
            <w:tcW w:w="520" w:type="dxa"/>
            <w:vAlign w:val="center"/>
          </w:tcPr>
          <w:p w:rsidR="000D0EB9" w:rsidRDefault="000D0EB9" w:rsidP="000D0EB9">
            <w:pPr>
              <w:spacing w:line="240" w:lineRule="atLeast"/>
              <w:jc w:val="center"/>
            </w:pPr>
            <w:r>
              <w:rPr>
                <w:rFonts w:hint="eastAsia"/>
              </w:rPr>
              <w:t>4</w:t>
            </w:r>
          </w:p>
        </w:tc>
        <w:tc>
          <w:tcPr>
            <w:tcW w:w="4831" w:type="dxa"/>
            <w:vAlign w:val="center"/>
          </w:tcPr>
          <w:p w:rsidR="000D0EB9" w:rsidRDefault="000D0EB9" w:rsidP="000D0EB9">
            <w:pPr>
              <w:spacing w:line="240" w:lineRule="atLeast"/>
              <w:ind w:left="-4"/>
              <w:jc w:val="left"/>
            </w:pPr>
            <w:r>
              <w:rPr>
                <w:rFonts w:hint="eastAsia"/>
              </w:rPr>
              <w:t>第</w:t>
            </w:r>
            <w:r>
              <w:t>1</w:t>
            </w:r>
            <w:r>
              <w:rPr>
                <w:rFonts w:hint="eastAsia"/>
              </w:rPr>
              <w:t>次活动</w:t>
            </w:r>
            <w:r>
              <w:rPr>
                <w:rFonts w:hint="eastAsia"/>
              </w:rPr>
              <w:t xml:space="preserve">  </w:t>
            </w:r>
            <w:r>
              <w:rPr>
                <w:rFonts w:hint="eastAsia"/>
              </w:rPr>
              <w:t>国际能源市场价格机构（</w:t>
            </w:r>
            <w:r>
              <w:t>5</w:t>
            </w:r>
            <w:r>
              <w:rPr>
                <w:rFonts w:hint="eastAsia"/>
              </w:rPr>
              <w:t>）</w:t>
            </w:r>
          </w:p>
          <w:p w:rsidR="000D0EB9" w:rsidRDefault="000D0EB9" w:rsidP="000D0EB9">
            <w:pPr>
              <w:spacing w:line="240" w:lineRule="atLeast"/>
              <w:ind w:left="407"/>
              <w:jc w:val="left"/>
            </w:pPr>
            <w:r>
              <w:rPr>
                <w:rFonts w:hint="eastAsia"/>
              </w:rPr>
              <w:t>（</w:t>
            </w:r>
            <w:r>
              <w:rPr>
                <w:rFonts w:hint="eastAsia"/>
              </w:rPr>
              <w:t>1</w:t>
            </w:r>
            <w:r>
              <w:rPr>
                <w:rFonts w:hint="eastAsia"/>
              </w:rPr>
              <w:t>）期货价格体系介绍</w:t>
            </w:r>
          </w:p>
          <w:p w:rsidR="000D0EB9" w:rsidRDefault="000D0EB9" w:rsidP="000D0EB9">
            <w:pPr>
              <w:spacing w:line="240" w:lineRule="atLeast"/>
              <w:ind w:left="407"/>
              <w:jc w:val="left"/>
            </w:pPr>
            <w:r>
              <w:rPr>
                <w:rFonts w:hint="eastAsia"/>
              </w:rPr>
              <w:t>（</w:t>
            </w:r>
            <w:r>
              <w:rPr>
                <w:rFonts w:hint="eastAsia"/>
              </w:rPr>
              <w:t>2</w:t>
            </w:r>
            <w:r>
              <w:rPr>
                <w:rFonts w:hint="eastAsia"/>
              </w:rPr>
              <w:t>）现货价格体系介绍</w:t>
            </w:r>
          </w:p>
          <w:p w:rsidR="000D0EB9" w:rsidRDefault="000D0EB9" w:rsidP="000D0EB9">
            <w:pPr>
              <w:spacing w:line="240" w:lineRule="atLeast"/>
              <w:ind w:left="407"/>
              <w:jc w:val="left"/>
            </w:pPr>
            <w:r>
              <w:rPr>
                <w:rFonts w:hint="eastAsia"/>
              </w:rPr>
              <w:t>（</w:t>
            </w:r>
            <w:r>
              <w:rPr>
                <w:rFonts w:hint="eastAsia"/>
              </w:rPr>
              <w:t>3</w:t>
            </w:r>
            <w:r>
              <w:rPr>
                <w:rFonts w:hint="eastAsia"/>
              </w:rPr>
              <w:t>）价格体系主体关联性介绍</w:t>
            </w:r>
          </w:p>
          <w:p w:rsidR="000D0EB9" w:rsidRPr="00221E1D" w:rsidRDefault="000D0EB9" w:rsidP="000D0EB9">
            <w:pPr>
              <w:spacing w:line="240" w:lineRule="atLeast"/>
              <w:ind w:left="407"/>
              <w:jc w:val="left"/>
            </w:pPr>
            <w:r>
              <w:rPr>
                <w:rFonts w:hint="eastAsia"/>
              </w:rPr>
              <w:t>（</w:t>
            </w:r>
            <w:r>
              <w:rPr>
                <w:rFonts w:hint="eastAsia"/>
              </w:rPr>
              <w:t>4</w:t>
            </w:r>
            <w:r>
              <w:rPr>
                <w:rFonts w:hint="eastAsia"/>
              </w:rPr>
              <w:t>）小组成员互评</w:t>
            </w:r>
          </w:p>
        </w:tc>
        <w:tc>
          <w:tcPr>
            <w:tcW w:w="829" w:type="dxa"/>
            <w:vMerge/>
            <w:vAlign w:val="center"/>
          </w:tcPr>
          <w:p w:rsidR="000D0EB9" w:rsidRDefault="000D0EB9" w:rsidP="000D0EB9">
            <w:pPr>
              <w:spacing w:line="240" w:lineRule="atLeast"/>
              <w:jc w:val="center"/>
            </w:pPr>
          </w:p>
        </w:tc>
        <w:tc>
          <w:tcPr>
            <w:tcW w:w="473" w:type="dxa"/>
            <w:vAlign w:val="center"/>
          </w:tcPr>
          <w:p w:rsidR="000D0EB9" w:rsidRDefault="000D0EB9" w:rsidP="000D0EB9">
            <w:pPr>
              <w:spacing w:line="240" w:lineRule="atLeast"/>
              <w:jc w:val="center"/>
            </w:pPr>
            <w:r>
              <w:t>2</w:t>
            </w:r>
          </w:p>
        </w:tc>
        <w:tc>
          <w:tcPr>
            <w:tcW w:w="473" w:type="dxa"/>
            <w:vAlign w:val="center"/>
          </w:tcPr>
          <w:p w:rsidR="000D0EB9" w:rsidRDefault="000D0EB9" w:rsidP="000D0EB9">
            <w:pPr>
              <w:spacing w:line="240" w:lineRule="atLeast"/>
              <w:jc w:val="center"/>
            </w:pPr>
          </w:p>
        </w:tc>
        <w:tc>
          <w:tcPr>
            <w:tcW w:w="473" w:type="dxa"/>
            <w:vAlign w:val="center"/>
          </w:tcPr>
          <w:p w:rsidR="000D0EB9" w:rsidRDefault="000D0EB9" w:rsidP="000D0EB9">
            <w:pPr>
              <w:spacing w:line="240" w:lineRule="atLeast"/>
              <w:jc w:val="center"/>
            </w:pPr>
          </w:p>
        </w:tc>
        <w:tc>
          <w:tcPr>
            <w:tcW w:w="1388" w:type="dxa"/>
            <w:vAlign w:val="center"/>
          </w:tcPr>
          <w:p w:rsidR="000D0EB9" w:rsidRPr="006E19FC" w:rsidRDefault="000D0EB9" w:rsidP="000D0EB9">
            <w:pPr>
              <w:spacing w:line="240" w:lineRule="atLeast"/>
              <w:jc w:val="center"/>
              <w:rPr>
                <w:sz w:val="18"/>
                <w:szCs w:val="18"/>
              </w:rPr>
            </w:pPr>
            <w:r>
              <w:rPr>
                <w:rFonts w:hint="eastAsia"/>
                <w:sz w:val="18"/>
                <w:szCs w:val="18"/>
              </w:rPr>
              <w:t>D: 2018-0</w:t>
            </w:r>
            <w:r>
              <w:rPr>
                <w:sz w:val="18"/>
                <w:szCs w:val="18"/>
              </w:rPr>
              <w:t>5</w:t>
            </w:r>
            <w:r>
              <w:rPr>
                <w:rFonts w:hint="eastAsia"/>
                <w:sz w:val="18"/>
                <w:szCs w:val="18"/>
              </w:rPr>
              <w:t>-1</w:t>
            </w:r>
            <w:r>
              <w:rPr>
                <w:sz w:val="18"/>
                <w:szCs w:val="18"/>
              </w:rPr>
              <w:t>7</w:t>
            </w:r>
          </w:p>
          <w:p w:rsidR="000D0EB9" w:rsidRDefault="000D0EB9" w:rsidP="000D0EB9">
            <w:pPr>
              <w:spacing w:line="240" w:lineRule="atLeast"/>
              <w:jc w:val="center"/>
              <w:rPr>
                <w:sz w:val="18"/>
                <w:szCs w:val="18"/>
              </w:rPr>
            </w:pPr>
            <w:r>
              <w:rPr>
                <w:rFonts w:hint="eastAsia"/>
                <w:sz w:val="18"/>
                <w:szCs w:val="18"/>
              </w:rPr>
              <w:t>Add:   3-20</w:t>
            </w:r>
            <w:r>
              <w:rPr>
                <w:sz w:val="18"/>
                <w:szCs w:val="18"/>
              </w:rPr>
              <w:t>1</w:t>
            </w:r>
          </w:p>
        </w:tc>
      </w:tr>
      <w:tr w:rsidR="000D0EB9" w:rsidTr="00085692">
        <w:tc>
          <w:tcPr>
            <w:tcW w:w="524" w:type="dxa"/>
            <w:vMerge w:val="restart"/>
            <w:vAlign w:val="center"/>
          </w:tcPr>
          <w:p w:rsidR="000D0EB9" w:rsidRDefault="000D0EB9" w:rsidP="000D0EB9">
            <w:pPr>
              <w:spacing w:line="240" w:lineRule="atLeast"/>
              <w:jc w:val="center"/>
            </w:pPr>
            <w:r>
              <w:t>12</w:t>
            </w:r>
          </w:p>
        </w:tc>
        <w:tc>
          <w:tcPr>
            <w:tcW w:w="520" w:type="dxa"/>
            <w:vAlign w:val="center"/>
          </w:tcPr>
          <w:p w:rsidR="000D0EB9" w:rsidRDefault="000D0EB9" w:rsidP="000D0EB9">
            <w:pPr>
              <w:spacing w:line="240" w:lineRule="atLeast"/>
              <w:jc w:val="center"/>
            </w:pPr>
            <w:r>
              <w:rPr>
                <w:rFonts w:hint="eastAsia"/>
              </w:rPr>
              <w:t>1</w:t>
            </w:r>
          </w:p>
        </w:tc>
        <w:tc>
          <w:tcPr>
            <w:tcW w:w="520" w:type="dxa"/>
            <w:vAlign w:val="center"/>
          </w:tcPr>
          <w:p w:rsidR="000D0EB9" w:rsidRDefault="000D0EB9" w:rsidP="000D0EB9">
            <w:pPr>
              <w:spacing w:line="240" w:lineRule="atLeast"/>
              <w:jc w:val="center"/>
            </w:pPr>
            <w:r>
              <w:rPr>
                <w:rFonts w:hint="eastAsia"/>
              </w:rPr>
              <w:t>1</w:t>
            </w:r>
          </w:p>
        </w:tc>
        <w:tc>
          <w:tcPr>
            <w:tcW w:w="4831" w:type="dxa"/>
            <w:vAlign w:val="center"/>
          </w:tcPr>
          <w:p w:rsidR="000D0EB9" w:rsidRDefault="000D0EB9" w:rsidP="000D0EB9">
            <w:pPr>
              <w:spacing w:line="240" w:lineRule="atLeast"/>
              <w:ind w:left="-4"/>
              <w:jc w:val="left"/>
            </w:pPr>
            <w:r>
              <w:rPr>
                <w:rFonts w:hint="eastAsia"/>
              </w:rPr>
              <w:t>第</w:t>
            </w:r>
            <w:r>
              <w:t>2</w:t>
            </w:r>
            <w:r>
              <w:rPr>
                <w:rFonts w:hint="eastAsia"/>
              </w:rPr>
              <w:t>次活动</w:t>
            </w:r>
            <w:r>
              <w:rPr>
                <w:rFonts w:hint="eastAsia"/>
              </w:rPr>
              <w:t xml:space="preserve">  </w:t>
            </w:r>
            <w:r>
              <w:rPr>
                <w:rFonts w:hint="eastAsia"/>
              </w:rPr>
              <w:t>国际油气价格跟踪与分析（</w:t>
            </w:r>
            <w:r>
              <w:rPr>
                <w:rFonts w:hint="eastAsia"/>
              </w:rPr>
              <w:t>1</w:t>
            </w:r>
            <w:r>
              <w:rPr>
                <w:rFonts w:hint="eastAsia"/>
              </w:rPr>
              <w:t>）</w:t>
            </w:r>
          </w:p>
          <w:p w:rsidR="000D0EB9" w:rsidRPr="00E81A37" w:rsidRDefault="000D0EB9" w:rsidP="000D0EB9">
            <w:pPr>
              <w:spacing w:line="240" w:lineRule="atLeast"/>
              <w:ind w:left="407"/>
              <w:jc w:val="left"/>
            </w:pPr>
            <w:r>
              <w:rPr>
                <w:rFonts w:hint="eastAsia"/>
              </w:rPr>
              <w:t>汇报跟踪数据初步分析结果（</w:t>
            </w:r>
            <w:r>
              <w:rPr>
                <w:rFonts w:hint="eastAsia"/>
              </w:rPr>
              <w:t>EIA</w:t>
            </w:r>
            <w:r>
              <w:rPr>
                <w:rFonts w:hint="eastAsia"/>
              </w:rPr>
              <w:t>；</w:t>
            </w:r>
            <w:r>
              <w:rPr>
                <w:rFonts w:hint="eastAsia"/>
              </w:rPr>
              <w:t>1-</w:t>
            </w:r>
            <w:r>
              <w:t>5</w:t>
            </w:r>
            <w:r>
              <w:rPr>
                <w:rFonts w:hint="eastAsia"/>
              </w:rPr>
              <w:t>组）</w:t>
            </w:r>
          </w:p>
        </w:tc>
        <w:tc>
          <w:tcPr>
            <w:tcW w:w="829" w:type="dxa"/>
            <w:vMerge w:val="restart"/>
            <w:vAlign w:val="center"/>
          </w:tcPr>
          <w:p w:rsidR="000D0EB9" w:rsidRDefault="000D0EB9" w:rsidP="000D0EB9">
            <w:pPr>
              <w:spacing w:line="240" w:lineRule="atLeast"/>
              <w:jc w:val="center"/>
            </w:pPr>
            <w:r>
              <w:t>4</w:t>
            </w:r>
          </w:p>
        </w:tc>
        <w:tc>
          <w:tcPr>
            <w:tcW w:w="473" w:type="dxa"/>
            <w:vAlign w:val="center"/>
          </w:tcPr>
          <w:p w:rsidR="000D0EB9" w:rsidRDefault="000D0EB9" w:rsidP="000D0EB9">
            <w:pPr>
              <w:spacing w:line="240" w:lineRule="atLeast"/>
              <w:jc w:val="center"/>
            </w:pPr>
          </w:p>
        </w:tc>
        <w:tc>
          <w:tcPr>
            <w:tcW w:w="473" w:type="dxa"/>
            <w:vAlign w:val="center"/>
          </w:tcPr>
          <w:p w:rsidR="000D0EB9" w:rsidRDefault="000D0EB9" w:rsidP="000D0EB9">
            <w:pPr>
              <w:spacing w:line="240" w:lineRule="atLeast"/>
              <w:jc w:val="center"/>
            </w:pPr>
            <w:r>
              <w:t>2</w:t>
            </w:r>
          </w:p>
        </w:tc>
        <w:tc>
          <w:tcPr>
            <w:tcW w:w="473" w:type="dxa"/>
            <w:vAlign w:val="center"/>
          </w:tcPr>
          <w:p w:rsidR="000D0EB9" w:rsidRDefault="000D0EB9" w:rsidP="000D0EB9">
            <w:pPr>
              <w:spacing w:line="240" w:lineRule="atLeast"/>
              <w:jc w:val="center"/>
            </w:pPr>
          </w:p>
        </w:tc>
        <w:tc>
          <w:tcPr>
            <w:tcW w:w="1388" w:type="dxa"/>
            <w:vAlign w:val="center"/>
          </w:tcPr>
          <w:p w:rsidR="000D0EB9" w:rsidRPr="006E19FC" w:rsidRDefault="000D0EB9" w:rsidP="000D0EB9">
            <w:pPr>
              <w:spacing w:line="240" w:lineRule="atLeast"/>
              <w:jc w:val="center"/>
              <w:rPr>
                <w:sz w:val="18"/>
                <w:szCs w:val="18"/>
              </w:rPr>
            </w:pPr>
            <w:r>
              <w:rPr>
                <w:rFonts w:hint="eastAsia"/>
                <w:sz w:val="18"/>
                <w:szCs w:val="18"/>
              </w:rPr>
              <w:t>D: 2018-0</w:t>
            </w:r>
            <w:r>
              <w:rPr>
                <w:sz w:val="18"/>
                <w:szCs w:val="18"/>
              </w:rPr>
              <w:t>5</w:t>
            </w:r>
            <w:r>
              <w:rPr>
                <w:rFonts w:hint="eastAsia"/>
                <w:sz w:val="18"/>
                <w:szCs w:val="18"/>
              </w:rPr>
              <w:t>-</w:t>
            </w:r>
            <w:r>
              <w:rPr>
                <w:sz w:val="18"/>
                <w:szCs w:val="18"/>
              </w:rPr>
              <w:t>21</w:t>
            </w:r>
          </w:p>
          <w:p w:rsidR="000D0EB9" w:rsidRPr="006E19FC" w:rsidRDefault="000D0EB9" w:rsidP="000D0EB9">
            <w:pPr>
              <w:spacing w:line="240" w:lineRule="atLeast"/>
              <w:jc w:val="center"/>
              <w:rPr>
                <w:sz w:val="18"/>
                <w:szCs w:val="18"/>
              </w:rPr>
            </w:pPr>
            <w:r>
              <w:rPr>
                <w:rFonts w:hint="eastAsia"/>
                <w:sz w:val="18"/>
                <w:szCs w:val="18"/>
              </w:rPr>
              <w:t>Add:   3-20</w:t>
            </w:r>
            <w:r>
              <w:rPr>
                <w:sz w:val="18"/>
                <w:szCs w:val="18"/>
              </w:rPr>
              <w:t>1</w:t>
            </w:r>
          </w:p>
        </w:tc>
      </w:tr>
      <w:tr w:rsidR="000D0EB9" w:rsidTr="00085692">
        <w:tc>
          <w:tcPr>
            <w:tcW w:w="524" w:type="dxa"/>
            <w:vMerge/>
            <w:vAlign w:val="center"/>
          </w:tcPr>
          <w:p w:rsidR="000D0EB9" w:rsidRDefault="000D0EB9" w:rsidP="000D0EB9">
            <w:pPr>
              <w:spacing w:line="240" w:lineRule="atLeast"/>
              <w:jc w:val="center"/>
            </w:pPr>
          </w:p>
        </w:tc>
        <w:tc>
          <w:tcPr>
            <w:tcW w:w="520" w:type="dxa"/>
            <w:vAlign w:val="center"/>
          </w:tcPr>
          <w:p w:rsidR="000D0EB9" w:rsidRDefault="000D0EB9" w:rsidP="000D0EB9">
            <w:pPr>
              <w:spacing w:line="240" w:lineRule="atLeast"/>
              <w:jc w:val="center"/>
            </w:pPr>
            <w:r>
              <w:rPr>
                <w:rFonts w:hint="eastAsia"/>
              </w:rPr>
              <w:t>4</w:t>
            </w:r>
          </w:p>
        </w:tc>
        <w:tc>
          <w:tcPr>
            <w:tcW w:w="520" w:type="dxa"/>
            <w:vAlign w:val="center"/>
          </w:tcPr>
          <w:p w:rsidR="000D0EB9" w:rsidRDefault="000D0EB9" w:rsidP="000D0EB9">
            <w:pPr>
              <w:spacing w:line="240" w:lineRule="atLeast"/>
              <w:jc w:val="center"/>
            </w:pPr>
            <w:r>
              <w:rPr>
                <w:rFonts w:hint="eastAsia"/>
              </w:rPr>
              <w:t>4</w:t>
            </w:r>
          </w:p>
        </w:tc>
        <w:tc>
          <w:tcPr>
            <w:tcW w:w="4831" w:type="dxa"/>
            <w:vAlign w:val="center"/>
          </w:tcPr>
          <w:p w:rsidR="000D0EB9" w:rsidRDefault="000D0EB9" w:rsidP="000D0EB9">
            <w:pPr>
              <w:spacing w:line="240" w:lineRule="atLeast"/>
              <w:ind w:left="-4"/>
              <w:jc w:val="left"/>
            </w:pPr>
            <w:r>
              <w:rPr>
                <w:rFonts w:hint="eastAsia"/>
              </w:rPr>
              <w:t>第</w:t>
            </w:r>
            <w:r>
              <w:t>2</w:t>
            </w:r>
            <w:r>
              <w:rPr>
                <w:rFonts w:hint="eastAsia"/>
              </w:rPr>
              <w:t>次活动</w:t>
            </w:r>
            <w:r>
              <w:rPr>
                <w:rFonts w:hint="eastAsia"/>
              </w:rPr>
              <w:t xml:space="preserve">  </w:t>
            </w:r>
            <w:r>
              <w:rPr>
                <w:rFonts w:hint="eastAsia"/>
              </w:rPr>
              <w:t>国际油气价格跟踪与分析（</w:t>
            </w:r>
            <w:r>
              <w:t>2</w:t>
            </w:r>
            <w:r>
              <w:rPr>
                <w:rFonts w:hint="eastAsia"/>
              </w:rPr>
              <w:t>）</w:t>
            </w:r>
          </w:p>
          <w:p w:rsidR="000D0EB9" w:rsidRPr="00E81A37" w:rsidRDefault="000D0EB9" w:rsidP="000D0EB9">
            <w:pPr>
              <w:spacing w:line="240" w:lineRule="atLeast"/>
              <w:ind w:left="407"/>
              <w:jc w:val="left"/>
            </w:pPr>
            <w:r>
              <w:rPr>
                <w:rFonts w:hint="eastAsia"/>
              </w:rPr>
              <w:t>汇报跟踪数据初步分析结果（</w:t>
            </w:r>
            <w:r>
              <w:rPr>
                <w:rFonts w:hint="eastAsia"/>
              </w:rPr>
              <w:t>EIA</w:t>
            </w:r>
            <w:r>
              <w:rPr>
                <w:rFonts w:hint="eastAsia"/>
              </w:rPr>
              <w:t>；</w:t>
            </w:r>
            <w:r>
              <w:t>6</w:t>
            </w:r>
            <w:r>
              <w:rPr>
                <w:rFonts w:hint="eastAsia"/>
              </w:rPr>
              <w:t>-</w:t>
            </w:r>
            <w:r>
              <w:t>10</w:t>
            </w:r>
            <w:r>
              <w:rPr>
                <w:rFonts w:hint="eastAsia"/>
              </w:rPr>
              <w:t>组）</w:t>
            </w:r>
          </w:p>
        </w:tc>
        <w:tc>
          <w:tcPr>
            <w:tcW w:w="829" w:type="dxa"/>
            <w:vMerge/>
            <w:vAlign w:val="center"/>
          </w:tcPr>
          <w:p w:rsidR="000D0EB9" w:rsidRDefault="000D0EB9" w:rsidP="000D0EB9">
            <w:pPr>
              <w:spacing w:line="240" w:lineRule="atLeast"/>
              <w:jc w:val="center"/>
            </w:pPr>
          </w:p>
        </w:tc>
        <w:tc>
          <w:tcPr>
            <w:tcW w:w="473" w:type="dxa"/>
            <w:vAlign w:val="center"/>
          </w:tcPr>
          <w:p w:rsidR="000D0EB9" w:rsidRDefault="000D0EB9" w:rsidP="000D0EB9">
            <w:pPr>
              <w:spacing w:line="240" w:lineRule="atLeast"/>
              <w:jc w:val="center"/>
            </w:pPr>
          </w:p>
        </w:tc>
        <w:tc>
          <w:tcPr>
            <w:tcW w:w="473" w:type="dxa"/>
            <w:vAlign w:val="center"/>
          </w:tcPr>
          <w:p w:rsidR="000D0EB9" w:rsidRDefault="000D0EB9" w:rsidP="000D0EB9">
            <w:pPr>
              <w:spacing w:line="240" w:lineRule="atLeast"/>
              <w:jc w:val="center"/>
            </w:pPr>
            <w:r>
              <w:rPr>
                <w:rFonts w:hint="eastAsia"/>
              </w:rPr>
              <w:t>2</w:t>
            </w:r>
          </w:p>
        </w:tc>
        <w:tc>
          <w:tcPr>
            <w:tcW w:w="473" w:type="dxa"/>
            <w:vAlign w:val="center"/>
          </w:tcPr>
          <w:p w:rsidR="000D0EB9" w:rsidRDefault="000D0EB9" w:rsidP="000D0EB9">
            <w:pPr>
              <w:spacing w:line="240" w:lineRule="atLeast"/>
              <w:jc w:val="center"/>
            </w:pPr>
          </w:p>
        </w:tc>
        <w:tc>
          <w:tcPr>
            <w:tcW w:w="1388" w:type="dxa"/>
            <w:vAlign w:val="center"/>
          </w:tcPr>
          <w:p w:rsidR="000D0EB9" w:rsidRPr="006E19FC" w:rsidRDefault="000D0EB9" w:rsidP="000D0EB9">
            <w:pPr>
              <w:spacing w:line="240" w:lineRule="atLeast"/>
              <w:jc w:val="center"/>
              <w:rPr>
                <w:sz w:val="18"/>
                <w:szCs w:val="18"/>
              </w:rPr>
            </w:pPr>
            <w:r>
              <w:rPr>
                <w:rFonts w:hint="eastAsia"/>
                <w:sz w:val="18"/>
                <w:szCs w:val="18"/>
              </w:rPr>
              <w:t>D: 2018-0</w:t>
            </w:r>
            <w:r>
              <w:rPr>
                <w:sz w:val="18"/>
                <w:szCs w:val="18"/>
              </w:rPr>
              <w:t>5</w:t>
            </w:r>
            <w:r>
              <w:rPr>
                <w:rFonts w:hint="eastAsia"/>
                <w:sz w:val="18"/>
                <w:szCs w:val="18"/>
              </w:rPr>
              <w:t>-</w:t>
            </w:r>
            <w:r>
              <w:rPr>
                <w:sz w:val="18"/>
                <w:szCs w:val="18"/>
              </w:rPr>
              <w:t>24</w:t>
            </w:r>
          </w:p>
          <w:p w:rsidR="000D0EB9" w:rsidRDefault="000D0EB9" w:rsidP="000D0EB9">
            <w:pPr>
              <w:spacing w:line="240" w:lineRule="atLeast"/>
              <w:jc w:val="center"/>
              <w:rPr>
                <w:sz w:val="18"/>
                <w:szCs w:val="18"/>
              </w:rPr>
            </w:pPr>
            <w:r>
              <w:rPr>
                <w:rFonts w:hint="eastAsia"/>
                <w:sz w:val="18"/>
                <w:szCs w:val="18"/>
              </w:rPr>
              <w:t>Add:   3-20</w:t>
            </w:r>
            <w:r>
              <w:rPr>
                <w:sz w:val="18"/>
                <w:szCs w:val="18"/>
              </w:rPr>
              <w:t>1</w:t>
            </w:r>
          </w:p>
        </w:tc>
      </w:tr>
      <w:tr w:rsidR="000D0EB9" w:rsidTr="00085692">
        <w:tc>
          <w:tcPr>
            <w:tcW w:w="524" w:type="dxa"/>
            <w:vMerge w:val="restart"/>
            <w:vAlign w:val="center"/>
          </w:tcPr>
          <w:p w:rsidR="000D0EB9" w:rsidRDefault="000D0EB9" w:rsidP="000D0EB9">
            <w:pPr>
              <w:spacing w:line="240" w:lineRule="atLeast"/>
              <w:jc w:val="center"/>
            </w:pPr>
            <w:r>
              <w:t>13</w:t>
            </w:r>
          </w:p>
        </w:tc>
        <w:tc>
          <w:tcPr>
            <w:tcW w:w="520" w:type="dxa"/>
            <w:vAlign w:val="center"/>
          </w:tcPr>
          <w:p w:rsidR="000D0EB9" w:rsidRDefault="000D0EB9" w:rsidP="000D0EB9">
            <w:pPr>
              <w:spacing w:line="240" w:lineRule="atLeast"/>
              <w:jc w:val="center"/>
            </w:pPr>
            <w:r>
              <w:rPr>
                <w:rFonts w:hint="eastAsia"/>
              </w:rPr>
              <w:t>1</w:t>
            </w:r>
          </w:p>
        </w:tc>
        <w:tc>
          <w:tcPr>
            <w:tcW w:w="520" w:type="dxa"/>
            <w:vAlign w:val="center"/>
          </w:tcPr>
          <w:p w:rsidR="000D0EB9" w:rsidRDefault="000D0EB9" w:rsidP="000D0EB9">
            <w:pPr>
              <w:spacing w:line="240" w:lineRule="atLeast"/>
              <w:jc w:val="center"/>
            </w:pPr>
            <w:r>
              <w:rPr>
                <w:rFonts w:hint="eastAsia"/>
              </w:rPr>
              <w:t>1</w:t>
            </w:r>
          </w:p>
        </w:tc>
        <w:tc>
          <w:tcPr>
            <w:tcW w:w="4831" w:type="dxa"/>
            <w:vAlign w:val="center"/>
          </w:tcPr>
          <w:p w:rsidR="000D0EB9" w:rsidRDefault="000D0EB9" w:rsidP="000D0EB9">
            <w:pPr>
              <w:spacing w:line="240" w:lineRule="atLeast"/>
              <w:ind w:left="-4"/>
              <w:jc w:val="left"/>
            </w:pPr>
            <w:r>
              <w:rPr>
                <w:rFonts w:hint="eastAsia"/>
              </w:rPr>
              <w:t>第</w:t>
            </w:r>
            <w:r>
              <w:t>2</w:t>
            </w:r>
            <w:r>
              <w:rPr>
                <w:rFonts w:hint="eastAsia"/>
              </w:rPr>
              <w:t>次活动</w:t>
            </w:r>
            <w:r>
              <w:rPr>
                <w:rFonts w:hint="eastAsia"/>
              </w:rPr>
              <w:t xml:space="preserve">  </w:t>
            </w:r>
            <w:r>
              <w:rPr>
                <w:rFonts w:hint="eastAsia"/>
              </w:rPr>
              <w:t>国际油气价格跟踪与分析（</w:t>
            </w:r>
            <w:r>
              <w:t>3</w:t>
            </w:r>
            <w:r>
              <w:rPr>
                <w:rFonts w:hint="eastAsia"/>
              </w:rPr>
              <w:t>）</w:t>
            </w:r>
          </w:p>
          <w:p w:rsidR="000D0EB9" w:rsidRDefault="000D0EB9" w:rsidP="000D0EB9">
            <w:pPr>
              <w:spacing w:line="240" w:lineRule="atLeast"/>
              <w:ind w:left="407"/>
              <w:jc w:val="left"/>
            </w:pPr>
            <w:r>
              <w:rPr>
                <w:rFonts w:hint="eastAsia"/>
              </w:rPr>
              <w:t>（</w:t>
            </w:r>
            <w:r>
              <w:rPr>
                <w:rFonts w:hint="eastAsia"/>
              </w:rPr>
              <w:t>1</w:t>
            </w:r>
            <w:r>
              <w:rPr>
                <w:rFonts w:hint="eastAsia"/>
              </w:rPr>
              <w:t>）存在问题及解决方案讨论</w:t>
            </w:r>
          </w:p>
          <w:p w:rsidR="000D0EB9" w:rsidRPr="00983F28" w:rsidRDefault="000D0EB9" w:rsidP="000D0EB9">
            <w:pPr>
              <w:spacing w:line="240" w:lineRule="atLeast"/>
              <w:ind w:left="407"/>
              <w:jc w:val="left"/>
            </w:pPr>
            <w:r>
              <w:rPr>
                <w:rFonts w:hint="eastAsia"/>
              </w:rPr>
              <w:t>（</w:t>
            </w:r>
            <w:r>
              <w:rPr>
                <w:rFonts w:hint="eastAsia"/>
              </w:rPr>
              <w:t>2</w:t>
            </w:r>
            <w:r>
              <w:rPr>
                <w:rFonts w:hint="eastAsia"/>
              </w:rPr>
              <w:t>）下一步分析进展安排</w:t>
            </w:r>
          </w:p>
        </w:tc>
        <w:tc>
          <w:tcPr>
            <w:tcW w:w="829" w:type="dxa"/>
            <w:vMerge w:val="restart"/>
            <w:vAlign w:val="center"/>
          </w:tcPr>
          <w:p w:rsidR="000D0EB9" w:rsidRDefault="000D0EB9" w:rsidP="000D0EB9">
            <w:pPr>
              <w:spacing w:line="240" w:lineRule="atLeast"/>
              <w:jc w:val="center"/>
            </w:pPr>
            <w:r>
              <w:t>4</w:t>
            </w:r>
          </w:p>
        </w:tc>
        <w:tc>
          <w:tcPr>
            <w:tcW w:w="473" w:type="dxa"/>
            <w:vAlign w:val="center"/>
          </w:tcPr>
          <w:p w:rsidR="000D0EB9" w:rsidRDefault="000D0EB9" w:rsidP="000D0EB9">
            <w:pPr>
              <w:spacing w:line="240" w:lineRule="atLeast"/>
              <w:jc w:val="center"/>
            </w:pPr>
            <w:r>
              <w:rPr>
                <w:rFonts w:hint="eastAsia"/>
              </w:rPr>
              <w:t>1</w:t>
            </w:r>
          </w:p>
        </w:tc>
        <w:tc>
          <w:tcPr>
            <w:tcW w:w="473" w:type="dxa"/>
            <w:vAlign w:val="center"/>
          </w:tcPr>
          <w:p w:rsidR="000D0EB9" w:rsidRDefault="000D0EB9" w:rsidP="000D0EB9">
            <w:pPr>
              <w:spacing w:line="240" w:lineRule="atLeast"/>
              <w:jc w:val="center"/>
            </w:pPr>
            <w:r>
              <w:t>1</w:t>
            </w:r>
          </w:p>
        </w:tc>
        <w:tc>
          <w:tcPr>
            <w:tcW w:w="473" w:type="dxa"/>
            <w:vAlign w:val="center"/>
          </w:tcPr>
          <w:p w:rsidR="000D0EB9" w:rsidRDefault="000D0EB9" w:rsidP="000D0EB9">
            <w:pPr>
              <w:spacing w:line="240" w:lineRule="atLeast"/>
              <w:jc w:val="center"/>
            </w:pPr>
          </w:p>
        </w:tc>
        <w:tc>
          <w:tcPr>
            <w:tcW w:w="1388" w:type="dxa"/>
            <w:vAlign w:val="center"/>
          </w:tcPr>
          <w:p w:rsidR="000D0EB9" w:rsidRPr="006E19FC" w:rsidRDefault="000D0EB9" w:rsidP="000D0EB9">
            <w:pPr>
              <w:spacing w:line="240" w:lineRule="atLeast"/>
              <w:jc w:val="center"/>
              <w:rPr>
                <w:sz w:val="18"/>
                <w:szCs w:val="18"/>
              </w:rPr>
            </w:pPr>
            <w:r>
              <w:rPr>
                <w:rFonts w:hint="eastAsia"/>
                <w:sz w:val="18"/>
                <w:szCs w:val="18"/>
              </w:rPr>
              <w:t>D: 2018-0</w:t>
            </w:r>
            <w:r>
              <w:rPr>
                <w:sz w:val="18"/>
                <w:szCs w:val="18"/>
              </w:rPr>
              <w:t>5</w:t>
            </w:r>
            <w:r>
              <w:rPr>
                <w:rFonts w:hint="eastAsia"/>
                <w:sz w:val="18"/>
                <w:szCs w:val="18"/>
              </w:rPr>
              <w:t>-</w:t>
            </w:r>
            <w:r>
              <w:rPr>
                <w:sz w:val="18"/>
                <w:szCs w:val="18"/>
              </w:rPr>
              <w:t>28</w:t>
            </w:r>
          </w:p>
          <w:p w:rsidR="000D0EB9" w:rsidRPr="006E19FC" w:rsidRDefault="000D0EB9" w:rsidP="000D0EB9">
            <w:pPr>
              <w:spacing w:line="240" w:lineRule="atLeast"/>
              <w:jc w:val="center"/>
              <w:rPr>
                <w:sz w:val="18"/>
                <w:szCs w:val="18"/>
              </w:rPr>
            </w:pPr>
            <w:r>
              <w:rPr>
                <w:rFonts w:hint="eastAsia"/>
                <w:sz w:val="18"/>
                <w:szCs w:val="18"/>
              </w:rPr>
              <w:t>Add:   3-20</w:t>
            </w:r>
            <w:r>
              <w:rPr>
                <w:sz w:val="18"/>
                <w:szCs w:val="18"/>
              </w:rPr>
              <w:t>1</w:t>
            </w:r>
          </w:p>
        </w:tc>
      </w:tr>
      <w:tr w:rsidR="000D0EB9" w:rsidTr="00085692">
        <w:tc>
          <w:tcPr>
            <w:tcW w:w="524" w:type="dxa"/>
            <w:vMerge/>
            <w:vAlign w:val="center"/>
          </w:tcPr>
          <w:p w:rsidR="000D0EB9" w:rsidRDefault="000D0EB9" w:rsidP="000D0EB9">
            <w:pPr>
              <w:spacing w:line="240" w:lineRule="atLeast"/>
              <w:jc w:val="center"/>
            </w:pPr>
          </w:p>
        </w:tc>
        <w:tc>
          <w:tcPr>
            <w:tcW w:w="520" w:type="dxa"/>
            <w:vAlign w:val="center"/>
          </w:tcPr>
          <w:p w:rsidR="000D0EB9" w:rsidRDefault="000D0EB9" w:rsidP="000D0EB9">
            <w:pPr>
              <w:spacing w:line="240" w:lineRule="atLeast"/>
              <w:jc w:val="center"/>
            </w:pPr>
            <w:r>
              <w:rPr>
                <w:rFonts w:hint="eastAsia"/>
              </w:rPr>
              <w:t>4</w:t>
            </w:r>
          </w:p>
        </w:tc>
        <w:tc>
          <w:tcPr>
            <w:tcW w:w="520" w:type="dxa"/>
            <w:vAlign w:val="center"/>
          </w:tcPr>
          <w:p w:rsidR="000D0EB9" w:rsidRDefault="000D0EB9" w:rsidP="000D0EB9">
            <w:pPr>
              <w:spacing w:line="240" w:lineRule="atLeast"/>
              <w:jc w:val="center"/>
            </w:pPr>
            <w:r>
              <w:rPr>
                <w:rFonts w:hint="eastAsia"/>
              </w:rPr>
              <w:t>4</w:t>
            </w:r>
          </w:p>
        </w:tc>
        <w:tc>
          <w:tcPr>
            <w:tcW w:w="4831" w:type="dxa"/>
            <w:vAlign w:val="center"/>
          </w:tcPr>
          <w:p w:rsidR="000D0EB9" w:rsidRDefault="000D0EB9" w:rsidP="000D0EB9">
            <w:pPr>
              <w:spacing w:line="240" w:lineRule="atLeast"/>
              <w:ind w:left="-4"/>
              <w:jc w:val="left"/>
            </w:pPr>
            <w:r>
              <w:rPr>
                <w:rFonts w:hint="eastAsia"/>
              </w:rPr>
              <w:t>第</w:t>
            </w:r>
            <w:r>
              <w:t>3</w:t>
            </w:r>
            <w:r>
              <w:rPr>
                <w:rFonts w:hint="eastAsia"/>
              </w:rPr>
              <w:t>次活动</w:t>
            </w:r>
            <w:r>
              <w:rPr>
                <w:rFonts w:hint="eastAsia"/>
              </w:rPr>
              <w:t xml:space="preserve">  </w:t>
            </w:r>
            <w:r>
              <w:rPr>
                <w:rFonts w:hint="eastAsia"/>
              </w:rPr>
              <w:t>国内</w:t>
            </w:r>
            <w:r>
              <w:rPr>
                <w:rFonts w:hint="eastAsia"/>
              </w:rPr>
              <w:t>LNG</w:t>
            </w:r>
            <w:r>
              <w:rPr>
                <w:rFonts w:hint="eastAsia"/>
              </w:rPr>
              <w:t>价格跟踪与分析（</w:t>
            </w:r>
            <w:r>
              <w:rPr>
                <w:rFonts w:hint="eastAsia"/>
              </w:rPr>
              <w:t>1</w:t>
            </w:r>
            <w:r>
              <w:rPr>
                <w:rFonts w:hint="eastAsia"/>
              </w:rPr>
              <w:t>）</w:t>
            </w:r>
          </w:p>
          <w:p w:rsidR="000D0EB9" w:rsidRPr="00E81A37" w:rsidRDefault="000D0EB9" w:rsidP="000D0EB9">
            <w:pPr>
              <w:spacing w:line="240" w:lineRule="atLeast"/>
              <w:ind w:left="407"/>
              <w:jc w:val="left"/>
            </w:pPr>
            <w:r>
              <w:rPr>
                <w:rFonts w:hint="eastAsia"/>
              </w:rPr>
              <w:t>汇报跟踪数据初步分析结果（液市；</w:t>
            </w:r>
            <w:r>
              <w:rPr>
                <w:rFonts w:hint="eastAsia"/>
              </w:rPr>
              <w:t>1-</w:t>
            </w:r>
            <w:r>
              <w:t>5</w:t>
            </w:r>
            <w:r>
              <w:rPr>
                <w:rFonts w:hint="eastAsia"/>
              </w:rPr>
              <w:t>组）</w:t>
            </w:r>
          </w:p>
        </w:tc>
        <w:tc>
          <w:tcPr>
            <w:tcW w:w="829" w:type="dxa"/>
            <w:vMerge/>
            <w:vAlign w:val="center"/>
          </w:tcPr>
          <w:p w:rsidR="000D0EB9" w:rsidRDefault="000D0EB9" w:rsidP="000D0EB9">
            <w:pPr>
              <w:spacing w:line="240" w:lineRule="atLeast"/>
              <w:jc w:val="center"/>
            </w:pPr>
          </w:p>
        </w:tc>
        <w:tc>
          <w:tcPr>
            <w:tcW w:w="473" w:type="dxa"/>
            <w:vAlign w:val="center"/>
          </w:tcPr>
          <w:p w:rsidR="000D0EB9" w:rsidRDefault="000D0EB9" w:rsidP="000D0EB9">
            <w:pPr>
              <w:spacing w:line="240" w:lineRule="atLeast"/>
              <w:jc w:val="center"/>
            </w:pPr>
          </w:p>
        </w:tc>
        <w:tc>
          <w:tcPr>
            <w:tcW w:w="473" w:type="dxa"/>
            <w:vAlign w:val="center"/>
          </w:tcPr>
          <w:p w:rsidR="000D0EB9" w:rsidRDefault="000D0EB9" w:rsidP="000D0EB9">
            <w:pPr>
              <w:spacing w:line="240" w:lineRule="atLeast"/>
              <w:jc w:val="center"/>
            </w:pPr>
            <w:r>
              <w:t>2</w:t>
            </w:r>
          </w:p>
        </w:tc>
        <w:tc>
          <w:tcPr>
            <w:tcW w:w="473" w:type="dxa"/>
            <w:vAlign w:val="center"/>
          </w:tcPr>
          <w:p w:rsidR="000D0EB9" w:rsidRDefault="000D0EB9" w:rsidP="000D0EB9">
            <w:pPr>
              <w:spacing w:line="240" w:lineRule="atLeast"/>
              <w:jc w:val="center"/>
            </w:pPr>
          </w:p>
        </w:tc>
        <w:tc>
          <w:tcPr>
            <w:tcW w:w="1388" w:type="dxa"/>
            <w:vAlign w:val="center"/>
          </w:tcPr>
          <w:p w:rsidR="000D0EB9" w:rsidRPr="006E19FC" w:rsidRDefault="000D0EB9" w:rsidP="000D0EB9">
            <w:pPr>
              <w:spacing w:line="240" w:lineRule="atLeast"/>
              <w:jc w:val="center"/>
              <w:rPr>
                <w:sz w:val="18"/>
                <w:szCs w:val="18"/>
              </w:rPr>
            </w:pPr>
            <w:r>
              <w:rPr>
                <w:rFonts w:hint="eastAsia"/>
                <w:sz w:val="18"/>
                <w:szCs w:val="18"/>
              </w:rPr>
              <w:t>D: 2018-0</w:t>
            </w:r>
            <w:r>
              <w:rPr>
                <w:sz w:val="18"/>
                <w:szCs w:val="18"/>
              </w:rPr>
              <w:t>5</w:t>
            </w:r>
            <w:r>
              <w:rPr>
                <w:rFonts w:hint="eastAsia"/>
                <w:sz w:val="18"/>
                <w:szCs w:val="18"/>
              </w:rPr>
              <w:t>-</w:t>
            </w:r>
            <w:r>
              <w:rPr>
                <w:sz w:val="18"/>
                <w:szCs w:val="18"/>
              </w:rPr>
              <w:t>31</w:t>
            </w:r>
          </w:p>
          <w:p w:rsidR="000D0EB9" w:rsidRDefault="000D0EB9" w:rsidP="000D0EB9">
            <w:pPr>
              <w:spacing w:line="240" w:lineRule="atLeast"/>
              <w:jc w:val="center"/>
              <w:rPr>
                <w:sz w:val="18"/>
                <w:szCs w:val="18"/>
              </w:rPr>
            </w:pPr>
            <w:r>
              <w:rPr>
                <w:rFonts w:hint="eastAsia"/>
                <w:sz w:val="18"/>
                <w:szCs w:val="18"/>
              </w:rPr>
              <w:t>Add:   3-20</w:t>
            </w:r>
            <w:r>
              <w:rPr>
                <w:sz w:val="18"/>
                <w:szCs w:val="18"/>
              </w:rPr>
              <w:t>1</w:t>
            </w:r>
          </w:p>
        </w:tc>
      </w:tr>
      <w:tr w:rsidR="000D0EB9" w:rsidTr="00085692">
        <w:tc>
          <w:tcPr>
            <w:tcW w:w="524" w:type="dxa"/>
            <w:vMerge w:val="restart"/>
            <w:vAlign w:val="center"/>
          </w:tcPr>
          <w:p w:rsidR="000D0EB9" w:rsidRDefault="000D0EB9" w:rsidP="000D0EB9">
            <w:pPr>
              <w:spacing w:line="240" w:lineRule="atLeast"/>
              <w:rPr>
                <w:rFonts w:hint="eastAsia"/>
              </w:rPr>
            </w:pPr>
            <w:r>
              <w:rPr>
                <w:rFonts w:hint="eastAsia"/>
              </w:rPr>
              <w:t>1</w:t>
            </w:r>
            <w:r>
              <w:t>4</w:t>
            </w:r>
          </w:p>
        </w:tc>
        <w:tc>
          <w:tcPr>
            <w:tcW w:w="520" w:type="dxa"/>
            <w:vAlign w:val="center"/>
          </w:tcPr>
          <w:p w:rsidR="000D0EB9" w:rsidRDefault="000D0EB9" w:rsidP="000D0EB9">
            <w:pPr>
              <w:spacing w:line="240" w:lineRule="atLeast"/>
              <w:jc w:val="center"/>
            </w:pPr>
            <w:r>
              <w:rPr>
                <w:rFonts w:hint="eastAsia"/>
              </w:rPr>
              <w:t>1</w:t>
            </w:r>
          </w:p>
        </w:tc>
        <w:tc>
          <w:tcPr>
            <w:tcW w:w="520" w:type="dxa"/>
            <w:vAlign w:val="center"/>
          </w:tcPr>
          <w:p w:rsidR="000D0EB9" w:rsidRDefault="000D0EB9" w:rsidP="000D0EB9">
            <w:pPr>
              <w:spacing w:line="240" w:lineRule="atLeast"/>
              <w:jc w:val="center"/>
            </w:pPr>
            <w:r>
              <w:rPr>
                <w:rFonts w:hint="eastAsia"/>
              </w:rPr>
              <w:t>1</w:t>
            </w:r>
          </w:p>
        </w:tc>
        <w:tc>
          <w:tcPr>
            <w:tcW w:w="4831" w:type="dxa"/>
            <w:vAlign w:val="center"/>
          </w:tcPr>
          <w:p w:rsidR="000D0EB9" w:rsidRDefault="000D0EB9" w:rsidP="000D0EB9">
            <w:pPr>
              <w:spacing w:line="240" w:lineRule="atLeast"/>
              <w:ind w:left="-4"/>
              <w:jc w:val="left"/>
            </w:pPr>
            <w:r>
              <w:rPr>
                <w:rFonts w:hint="eastAsia"/>
              </w:rPr>
              <w:t>第</w:t>
            </w:r>
            <w:r>
              <w:t>3</w:t>
            </w:r>
            <w:r>
              <w:rPr>
                <w:rFonts w:hint="eastAsia"/>
              </w:rPr>
              <w:t>次活动</w:t>
            </w:r>
            <w:r>
              <w:rPr>
                <w:rFonts w:hint="eastAsia"/>
              </w:rPr>
              <w:t xml:space="preserve">  </w:t>
            </w:r>
            <w:r>
              <w:rPr>
                <w:rFonts w:hint="eastAsia"/>
              </w:rPr>
              <w:t>国内</w:t>
            </w:r>
            <w:r>
              <w:rPr>
                <w:rFonts w:hint="eastAsia"/>
              </w:rPr>
              <w:t>LNG</w:t>
            </w:r>
            <w:r>
              <w:rPr>
                <w:rFonts w:hint="eastAsia"/>
              </w:rPr>
              <w:t>价格跟踪与分析（</w:t>
            </w:r>
            <w:r>
              <w:t>2</w:t>
            </w:r>
            <w:r>
              <w:rPr>
                <w:rFonts w:hint="eastAsia"/>
              </w:rPr>
              <w:t>）</w:t>
            </w:r>
          </w:p>
          <w:p w:rsidR="000D0EB9" w:rsidRPr="00E81A37" w:rsidRDefault="000D0EB9" w:rsidP="000D0EB9">
            <w:pPr>
              <w:spacing w:line="240" w:lineRule="atLeast"/>
              <w:ind w:left="407"/>
              <w:jc w:val="left"/>
            </w:pPr>
            <w:r>
              <w:rPr>
                <w:rFonts w:hint="eastAsia"/>
              </w:rPr>
              <w:t>汇报跟踪数据初步分析结果（液市；</w:t>
            </w:r>
            <w:r>
              <w:t>6</w:t>
            </w:r>
            <w:r>
              <w:rPr>
                <w:rFonts w:hint="eastAsia"/>
              </w:rPr>
              <w:t>-</w:t>
            </w:r>
            <w:r>
              <w:t>20</w:t>
            </w:r>
            <w:r>
              <w:rPr>
                <w:rFonts w:hint="eastAsia"/>
              </w:rPr>
              <w:t>组）</w:t>
            </w:r>
          </w:p>
        </w:tc>
        <w:tc>
          <w:tcPr>
            <w:tcW w:w="829" w:type="dxa"/>
            <w:vMerge w:val="restart"/>
            <w:vAlign w:val="center"/>
          </w:tcPr>
          <w:p w:rsidR="000D0EB9" w:rsidRDefault="000D0EB9" w:rsidP="000D0EB9">
            <w:pPr>
              <w:spacing w:line="240" w:lineRule="atLeast"/>
              <w:jc w:val="center"/>
            </w:pPr>
            <w:r>
              <w:rPr>
                <w:rFonts w:hint="eastAsia"/>
              </w:rPr>
              <w:t>4</w:t>
            </w:r>
          </w:p>
        </w:tc>
        <w:tc>
          <w:tcPr>
            <w:tcW w:w="473" w:type="dxa"/>
            <w:vAlign w:val="center"/>
          </w:tcPr>
          <w:p w:rsidR="000D0EB9" w:rsidRDefault="000D0EB9" w:rsidP="000D0EB9">
            <w:pPr>
              <w:spacing w:line="240" w:lineRule="atLeast"/>
              <w:jc w:val="center"/>
            </w:pPr>
          </w:p>
        </w:tc>
        <w:tc>
          <w:tcPr>
            <w:tcW w:w="473" w:type="dxa"/>
            <w:vAlign w:val="center"/>
          </w:tcPr>
          <w:p w:rsidR="000D0EB9" w:rsidRDefault="000D0EB9" w:rsidP="000D0EB9">
            <w:pPr>
              <w:spacing w:line="240" w:lineRule="atLeast"/>
              <w:jc w:val="center"/>
            </w:pPr>
            <w:r>
              <w:rPr>
                <w:rFonts w:hint="eastAsia"/>
              </w:rPr>
              <w:t>2</w:t>
            </w:r>
          </w:p>
        </w:tc>
        <w:tc>
          <w:tcPr>
            <w:tcW w:w="473" w:type="dxa"/>
            <w:vAlign w:val="center"/>
          </w:tcPr>
          <w:p w:rsidR="000D0EB9" w:rsidRDefault="000D0EB9" w:rsidP="000D0EB9">
            <w:pPr>
              <w:spacing w:line="240" w:lineRule="atLeast"/>
              <w:jc w:val="center"/>
            </w:pPr>
          </w:p>
        </w:tc>
        <w:tc>
          <w:tcPr>
            <w:tcW w:w="1388" w:type="dxa"/>
            <w:vAlign w:val="center"/>
          </w:tcPr>
          <w:p w:rsidR="000D0EB9" w:rsidRPr="006E19FC" w:rsidRDefault="000D0EB9" w:rsidP="000D0EB9">
            <w:pPr>
              <w:spacing w:line="240" w:lineRule="atLeast"/>
              <w:jc w:val="center"/>
              <w:rPr>
                <w:sz w:val="18"/>
                <w:szCs w:val="18"/>
              </w:rPr>
            </w:pPr>
            <w:r>
              <w:rPr>
                <w:rFonts w:hint="eastAsia"/>
                <w:sz w:val="18"/>
                <w:szCs w:val="18"/>
              </w:rPr>
              <w:t>D: 2018-0</w:t>
            </w:r>
            <w:r>
              <w:rPr>
                <w:sz w:val="18"/>
                <w:szCs w:val="18"/>
              </w:rPr>
              <w:t>6</w:t>
            </w:r>
            <w:r>
              <w:rPr>
                <w:rFonts w:hint="eastAsia"/>
                <w:sz w:val="18"/>
                <w:szCs w:val="18"/>
              </w:rPr>
              <w:t>-</w:t>
            </w:r>
            <w:r>
              <w:rPr>
                <w:sz w:val="18"/>
                <w:szCs w:val="18"/>
              </w:rPr>
              <w:t>04</w:t>
            </w:r>
          </w:p>
          <w:p w:rsidR="000D0EB9" w:rsidRPr="006E19FC" w:rsidRDefault="000D0EB9" w:rsidP="000D0EB9">
            <w:pPr>
              <w:spacing w:line="240" w:lineRule="atLeast"/>
              <w:jc w:val="center"/>
              <w:rPr>
                <w:sz w:val="18"/>
                <w:szCs w:val="18"/>
              </w:rPr>
            </w:pPr>
            <w:r>
              <w:rPr>
                <w:rFonts w:hint="eastAsia"/>
                <w:sz w:val="18"/>
                <w:szCs w:val="18"/>
              </w:rPr>
              <w:t>Add:   3-20</w:t>
            </w:r>
            <w:r>
              <w:rPr>
                <w:sz w:val="18"/>
                <w:szCs w:val="18"/>
              </w:rPr>
              <w:t>1</w:t>
            </w:r>
          </w:p>
        </w:tc>
      </w:tr>
      <w:tr w:rsidR="000D0EB9" w:rsidTr="00085692">
        <w:tc>
          <w:tcPr>
            <w:tcW w:w="524" w:type="dxa"/>
            <w:vMerge/>
            <w:vAlign w:val="center"/>
          </w:tcPr>
          <w:p w:rsidR="000D0EB9" w:rsidRDefault="000D0EB9" w:rsidP="000D0EB9">
            <w:pPr>
              <w:spacing w:line="240" w:lineRule="atLeast"/>
              <w:jc w:val="center"/>
            </w:pPr>
          </w:p>
        </w:tc>
        <w:tc>
          <w:tcPr>
            <w:tcW w:w="520" w:type="dxa"/>
            <w:vAlign w:val="center"/>
          </w:tcPr>
          <w:p w:rsidR="000D0EB9" w:rsidRDefault="000D0EB9" w:rsidP="000D0EB9">
            <w:pPr>
              <w:spacing w:line="240" w:lineRule="atLeast"/>
              <w:jc w:val="center"/>
            </w:pPr>
            <w:r>
              <w:rPr>
                <w:rFonts w:hint="eastAsia"/>
              </w:rPr>
              <w:t>4</w:t>
            </w:r>
          </w:p>
        </w:tc>
        <w:tc>
          <w:tcPr>
            <w:tcW w:w="520" w:type="dxa"/>
            <w:vAlign w:val="center"/>
          </w:tcPr>
          <w:p w:rsidR="000D0EB9" w:rsidRDefault="000D0EB9" w:rsidP="000D0EB9">
            <w:pPr>
              <w:spacing w:line="240" w:lineRule="atLeast"/>
              <w:jc w:val="center"/>
            </w:pPr>
            <w:r>
              <w:rPr>
                <w:rFonts w:hint="eastAsia"/>
              </w:rPr>
              <w:t>4</w:t>
            </w:r>
          </w:p>
        </w:tc>
        <w:tc>
          <w:tcPr>
            <w:tcW w:w="4831" w:type="dxa"/>
            <w:vAlign w:val="center"/>
          </w:tcPr>
          <w:p w:rsidR="000D0EB9" w:rsidRDefault="000D0EB9" w:rsidP="000D0EB9">
            <w:pPr>
              <w:spacing w:line="240" w:lineRule="atLeast"/>
              <w:ind w:left="-4"/>
              <w:jc w:val="left"/>
            </w:pPr>
            <w:r>
              <w:rPr>
                <w:rFonts w:hint="eastAsia"/>
              </w:rPr>
              <w:t>第</w:t>
            </w:r>
            <w:r>
              <w:t>3</w:t>
            </w:r>
            <w:r>
              <w:rPr>
                <w:rFonts w:hint="eastAsia"/>
              </w:rPr>
              <w:t>次活动</w:t>
            </w:r>
            <w:r>
              <w:rPr>
                <w:rFonts w:hint="eastAsia"/>
              </w:rPr>
              <w:t xml:space="preserve">  </w:t>
            </w:r>
            <w:r>
              <w:rPr>
                <w:rFonts w:hint="eastAsia"/>
              </w:rPr>
              <w:t>国内</w:t>
            </w:r>
            <w:r>
              <w:rPr>
                <w:rFonts w:hint="eastAsia"/>
              </w:rPr>
              <w:t>LNG</w:t>
            </w:r>
            <w:r>
              <w:rPr>
                <w:rFonts w:hint="eastAsia"/>
              </w:rPr>
              <w:t>价格跟踪与分析（</w:t>
            </w:r>
            <w:r>
              <w:t>3</w:t>
            </w:r>
            <w:r>
              <w:rPr>
                <w:rFonts w:hint="eastAsia"/>
              </w:rPr>
              <w:t>）</w:t>
            </w:r>
          </w:p>
          <w:p w:rsidR="000D0EB9" w:rsidRDefault="000D0EB9" w:rsidP="000D0EB9">
            <w:pPr>
              <w:spacing w:line="240" w:lineRule="atLeast"/>
              <w:ind w:left="407"/>
              <w:jc w:val="left"/>
            </w:pPr>
            <w:r>
              <w:rPr>
                <w:rFonts w:hint="eastAsia"/>
              </w:rPr>
              <w:t>（</w:t>
            </w:r>
            <w:r>
              <w:rPr>
                <w:rFonts w:hint="eastAsia"/>
              </w:rPr>
              <w:t>1</w:t>
            </w:r>
            <w:r>
              <w:rPr>
                <w:rFonts w:hint="eastAsia"/>
              </w:rPr>
              <w:t>）存在问题及解决方案讨论</w:t>
            </w:r>
          </w:p>
          <w:p w:rsidR="000D0EB9" w:rsidRDefault="000D0EB9" w:rsidP="000D0EB9">
            <w:pPr>
              <w:spacing w:line="240" w:lineRule="atLeast"/>
              <w:ind w:left="407"/>
              <w:jc w:val="left"/>
            </w:pPr>
            <w:r>
              <w:rPr>
                <w:rFonts w:hint="eastAsia"/>
              </w:rPr>
              <w:t>（</w:t>
            </w:r>
            <w:r>
              <w:rPr>
                <w:rFonts w:hint="eastAsia"/>
              </w:rPr>
              <w:t>2</w:t>
            </w:r>
            <w:r>
              <w:rPr>
                <w:rFonts w:hint="eastAsia"/>
              </w:rPr>
              <w:t>）下一步分析进展安排</w:t>
            </w:r>
          </w:p>
          <w:p w:rsidR="000D0EB9" w:rsidRDefault="000D0EB9" w:rsidP="000D0EB9">
            <w:pPr>
              <w:spacing w:line="240" w:lineRule="atLeast"/>
              <w:ind w:left="-4"/>
              <w:jc w:val="left"/>
            </w:pPr>
            <w:r>
              <w:rPr>
                <w:rFonts w:hint="eastAsia"/>
              </w:rPr>
              <w:t>第</w:t>
            </w:r>
            <w:r>
              <w:t>4</w:t>
            </w:r>
            <w:r>
              <w:rPr>
                <w:rFonts w:hint="eastAsia"/>
              </w:rPr>
              <w:t>次活动</w:t>
            </w:r>
            <w:r>
              <w:rPr>
                <w:rFonts w:hint="eastAsia"/>
              </w:rPr>
              <w:t xml:space="preserve">  </w:t>
            </w:r>
            <w:r>
              <w:rPr>
                <w:rFonts w:hint="eastAsia"/>
              </w:rPr>
              <w:t>策划一份我们的价格报告（</w:t>
            </w:r>
            <w:r>
              <w:rPr>
                <w:rFonts w:hint="eastAsia"/>
              </w:rPr>
              <w:t>1</w:t>
            </w:r>
            <w:r>
              <w:rPr>
                <w:rFonts w:hint="eastAsia"/>
              </w:rPr>
              <w:t>）</w:t>
            </w:r>
          </w:p>
          <w:p w:rsidR="000D0EB9" w:rsidRDefault="000D0EB9" w:rsidP="000D0EB9">
            <w:pPr>
              <w:spacing w:line="240" w:lineRule="atLeast"/>
              <w:ind w:left="407"/>
              <w:jc w:val="left"/>
            </w:pPr>
            <w:r>
              <w:rPr>
                <w:rFonts w:hint="eastAsia"/>
              </w:rPr>
              <w:t>（</w:t>
            </w:r>
            <w:r>
              <w:rPr>
                <w:rFonts w:hint="eastAsia"/>
              </w:rPr>
              <w:t>1</w:t>
            </w:r>
            <w:r>
              <w:rPr>
                <w:rFonts w:hint="eastAsia"/>
              </w:rPr>
              <w:t>）价格报告长什么样子？</w:t>
            </w:r>
          </w:p>
          <w:p w:rsidR="000D0EB9" w:rsidRDefault="000D0EB9" w:rsidP="000D0EB9">
            <w:pPr>
              <w:spacing w:line="240" w:lineRule="atLeast"/>
              <w:ind w:left="407"/>
              <w:jc w:val="left"/>
            </w:pPr>
            <w:r>
              <w:rPr>
                <w:rFonts w:hint="eastAsia"/>
              </w:rPr>
              <w:t>（</w:t>
            </w:r>
            <w:r>
              <w:rPr>
                <w:rFonts w:hint="eastAsia"/>
              </w:rPr>
              <w:t>2</w:t>
            </w:r>
            <w:r>
              <w:rPr>
                <w:rFonts w:hint="eastAsia"/>
              </w:rPr>
              <w:t>）初步设计我们的价格报告</w:t>
            </w:r>
          </w:p>
          <w:p w:rsidR="000D0EB9" w:rsidRPr="00983F28" w:rsidRDefault="000D0EB9" w:rsidP="000D0EB9">
            <w:pPr>
              <w:spacing w:line="240" w:lineRule="atLeast"/>
              <w:ind w:left="407"/>
              <w:jc w:val="left"/>
            </w:pPr>
            <w:r>
              <w:rPr>
                <w:rFonts w:hint="eastAsia"/>
              </w:rPr>
              <w:t>（</w:t>
            </w:r>
            <w:r>
              <w:rPr>
                <w:rFonts w:hint="eastAsia"/>
              </w:rPr>
              <w:t>3</w:t>
            </w:r>
            <w:r>
              <w:rPr>
                <w:rFonts w:hint="eastAsia"/>
              </w:rPr>
              <w:t>）确认各小组承担的任务</w:t>
            </w:r>
          </w:p>
        </w:tc>
        <w:tc>
          <w:tcPr>
            <w:tcW w:w="829" w:type="dxa"/>
            <w:vMerge/>
            <w:vAlign w:val="center"/>
          </w:tcPr>
          <w:p w:rsidR="000D0EB9" w:rsidRDefault="000D0EB9" w:rsidP="000D0EB9">
            <w:pPr>
              <w:spacing w:line="240" w:lineRule="atLeast"/>
              <w:jc w:val="center"/>
            </w:pPr>
          </w:p>
        </w:tc>
        <w:tc>
          <w:tcPr>
            <w:tcW w:w="473" w:type="dxa"/>
            <w:vAlign w:val="center"/>
          </w:tcPr>
          <w:p w:rsidR="000D0EB9" w:rsidRDefault="000D0EB9" w:rsidP="000D0EB9">
            <w:pPr>
              <w:spacing w:line="240" w:lineRule="atLeast"/>
              <w:jc w:val="center"/>
            </w:pPr>
            <w:r>
              <w:rPr>
                <w:rFonts w:hint="eastAsia"/>
              </w:rPr>
              <w:t>1</w:t>
            </w:r>
          </w:p>
        </w:tc>
        <w:tc>
          <w:tcPr>
            <w:tcW w:w="473" w:type="dxa"/>
            <w:vAlign w:val="center"/>
          </w:tcPr>
          <w:p w:rsidR="000D0EB9" w:rsidRDefault="000D0EB9" w:rsidP="000D0EB9">
            <w:pPr>
              <w:spacing w:line="240" w:lineRule="atLeast"/>
              <w:jc w:val="center"/>
            </w:pPr>
            <w:r>
              <w:t>1</w:t>
            </w:r>
          </w:p>
        </w:tc>
        <w:tc>
          <w:tcPr>
            <w:tcW w:w="473" w:type="dxa"/>
            <w:vAlign w:val="center"/>
          </w:tcPr>
          <w:p w:rsidR="000D0EB9" w:rsidRDefault="000D0EB9" w:rsidP="000D0EB9">
            <w:pPr>
              <w:spacing w:line="240" w:lineRule="atLeast"/>
              <w:jc w:val="center"/>
            </w:pPr>
          </w:p>
        </w:tc>
        <w:tc>
          <w:tcPr>
            <w:tcW w:w="1388" w:type="dxa"/>
            <w:vAlign w:val="center"/>
          </w:tcPr>
          <w:p w:rsidR="000D0EB9" w:rsidRPr="006E19FC" w:rsidRDefault="000D0EB9" w:rsidP="000D0EB9">
            <w:pPr>
              <w:spacing w:line="240" w:lineRule="atLeast"/>
              <w:jc w:val="center"/>
              <w:rPr>
                <w:sz w:val="18"/>
                <w:szCs w:val="18"/>
              </w:rPr>
            </w:pPr>
            <w:r>
              <w:rPr>
                <w:rFonts w:hint="eastAsia"/>
                <w:sz w:val="18"/>
                <w:szCs w:val="18"/>
              </w:rPr>
              <w:t>D: 2018-0</w:t>
            </w:r>
            <w:r>
              <w:rPr>
                <w:sz w:val="18"/>
                <w:szCs w:val="18"/>
              </w:rPr>
              <w:t>6</w:t>
            </w:r>
            <w:r>
              <w:rPr>
                <w:rFonts w:hint="eastAsia"/>
                <w:sz w:val="18"/>
                <w:szCs w:val="18"/>
              </w:rPr>
              <w:t>-</w:t>
            </w:r>
            <w:r>
              <w:rPr>
                <w:sz w:val="18"/>
                <w:szCs w:val="18"/>
              </w:rPr>
              <w:t>07</w:t>
            </w:r>
          </w:p>
          <w:p w:rsidR="000D0EB9" w:rsidRDefault="000D0EB9" w:rsidP="000D0EB9">
            <w:pPr>
              <w:spacing w:line="240" w:lineRule="atLeast"/>
              <w:jc w:val="center"/>
              <w:rPr>
                <w:sz w:val="18"/>
                <w:szCs w:val="18"/>
              </w:rPr>
            </w:pPr>
            <w:r>
              <w:rPr>
                <w:rFonts w:hint="eastAsia"/>
                <w:sz w:val="18"/>
                <w:szCs w:val="18"/>
              </w:rPr>
              <w:t>Add:   3-20</w:t>
            </w:r>
            <w:r>
              <w:rPr>
                <w:sz w:val="18"/>
                <w:szCs w:val="18"/>
              </w:rPr>
              <w:t>1</w:t>
            </w:r>
          </w:p>
        </w:tc>
      </w:tr>
      <w:tr w:rsidR="000D0EB9" w:rsidTr="00085692">
        <w:tc>
          <w:tcPr>
            <w:tcW w:w="524" w:type="dxa"/>
            <w:vMerge w:val="restart"/>
            <w:vAlign w:val="center"/>
          </w:tcPr>
          <w:p w:rsidR="000D0EB9" w:rsidRDefault="000D0EB9" w:rsidP="000D0EB9">
            <w:pPr>
              <w:spacing w:line="240" w:lineRule="atLeast"/>
              <w:jc w:val="center"/>
            </w:pPr>
            <w:r>
              <w:t>15</w:t>
            </w:r>
          </w:p>
        </w:tc>
        <w:tc>
          <w:tcPr>
            <w:tcW w:w="520" w:type="dxa"/>
            <w:vAlign w:val="center"/>
          </w:tcPr>
          <w:p w:rsidR="000D0EB9" w:rsidRDefault="000D0EB9" w:rsidP="000D0EB9">
            <w:pPr>
              <w:spacing w:line="240" w:lineRule="atLeast"/>
              <w:jc w:val="center"/>
            </w:pPr>
            <w:r>
              <w:rPr>
                <w:rFonts w:hint="eastAsia"/>
              </w:rPr>
              <w:t>1</w:t>
            </w:r>
          </w:p>
        </w:tc>
        <w:tc>
          <w:tcPr>
            <w:tcW w:w="520" w:type="dxa"/>
            <w:vAlign w:val="center"/>
          </w:tcPr>
          <w:p w:rsidR="000D0EB9" w:rsidRDefault="000D0EB9" w:rsidP="000D0EB9">
            <w:pPr>
              <w:spacing w:line="240" w:lineRule="atLeast"/>
              <w:jc w:val="center"/>
            </w:pPr>
            <w:r>
              <w:rPr>
                <w:rFonts w:hint="eastAsia"/>
              </w:rPr>
              <w:t>1</w:t>
            </w:r>
          </w:p>
        </w:tc>
        <w:tc>
          <w:tcPr>
            <w:tcW w:w="4831" w:type="dxa"/>
            <w:vAlign w:val="center"/>
          </w:tcPr>
          <w:p w:rsidR="000D0EB9" w:rsidRDefault="000D0EB9" w:rsidP="000D0EB9">
            <w:pPr>
              <w:spacing w:line="240" w:lineRule="atLeast"/>
              <w:ind w:left="-4"/>
              <w:jc w:val="left"/>
            </w:pPr>
            <w:r>
              <w:rPr>
                <w:rFonts w:hint="eastAsia"/>
              </w:rPr>
              <w:t>第</w:t>
            </w:r>
            <w:r>
              <w:t>2</w:t>
            </w:r>
            <w:r>
              <w:rPr>
                <w:rFonts w:hint="eastAsia"/>
              </w:rPr>
              <w:t>次活动</w:t>
            </w:r>
            <w:r>
              <w:rPr>
                <w:rFonts w:hint="eastAsia"/>
              </w:rPr>
              <w:t xml:space="preserve">  </w:t>
            </w:r>
            <w:r>
              <w:rPr>
                <w:rFonts w:hint="eastAsia"/>
              </w:rPr>
              <w:t>国际油气价格跟踪与分析（</w:t>
            </w:r>
            <w:r>
              <w:t>4</w:t>
            </w:r>
            <w:r>
              <w:rPr>
                <w:rFonts w:hint="eastAsia"/>
              </w:rPr>
              <w:t>）</w:t>
            </w:r>
          </w:p>
          <w:p w:rsidR="000D0EB9" w:rsidRDefault="000D0EB9" w:rsidP="000D0EB9">
            <w:pPr>
              <w:spacing w:line="240" w:lineRule="atLeast"/>
              <w:ind w:left="407"/>
              <w:jc w:val="left"/>
            </w:pPr>
            <w:r>
              <w:rPr>
                <w:rFonts w:hint="eastAsia"/>
              </w:rPr>
              <w:t>（</w:t>
            </w:r>
            <w:r>
              <w:rPr>
                <w:rFonts w:hint="eastAsia"/>
              </w:rPr>
              <w:t>1</w:t>
            </w:r>
            <w:r>
              <w:rPr>
                <w:rFonts w:hint="eastAsia"/>
              </w:rPr>
              <w:t>）各小组汇报国际油气价格跟踪深度分析结果（</w:t>
            </w:r>
            <w:r>
              <w:rPr>
                <w:rFonts w:hint="eastAsia"/>
              </w:rPr>
              <w:t>EIA</w:t>
            </w:r>
            <w:r>
              <w:rPr>
                <w:rFonts w:hint="eastAsia"/>
              </w:rPr>
              <w:t>，</w:t>
            </w:r>
            <w:r>
              <w:rPr>
                <w:rFonts w:hint="eastAsia"/>
              </w:rPr>
              <w:t>1-</w:t>
            </w:r>
            <w:r>
              <w:t>10</w:t>
            </w:r>
            <w:r>
              <w:rPr>
                <w:rFonts w:hint="eastAsia"/>
              </w:rPr>
              <w:t>组）</w:t>
            </w:r>
          </w:p>
          <w:p w:rsidR="000D0EB9" w:rsidRPr="00B2707D" w:rsidRDefault="000D0EB9" w:rsidP="000D0EB9">
            <w:pPr>
              <w:spacing w:line="240" w:lineRule="atLeast"/>
              <w:ind w:left="407"/>
              <w:jc w:val="left"/>
            </w:pPr>
            <w:r>
              <w:rPr>
                <w:rFonts w:hint="eastAsia"/>
              </w:rPr>
              <w:t>（</w:t>
            </w:r>
            <w:r>
              <w:rPr>
                <w:rFonts w:hint="eastAsia"/>
              </w:rPr>
              <w:t>2</w:t>
            </w:r>
            <w:r>
              <w:rPr>
                <w:rFonts w:hint="eastAsia"/>
              </w:rPr>
              <w:t>）小组成员互评</w:t>
            </w:r>
          </w:p>
        </w:tc>
        <w:tc>
          <w:tcPr>
            <w:tcW w:w="829" w:type="dxa"/>
            <w:vMerge w:val="restart"/>
            <w:vAlign w:val="center"/>
          </w:tcPr>
          <w:p w:rsidR="000D0EB9" w:rsidRDefault="000D0EB9" w:rsidP="000D0EB9">
            <w:pPr>
              <w:spacing w:line="240" w:lineRule="atLeast"/>
              <w:jc w:val="center"/>
            </w:pPr>
            <w:r>
              <w:rPr>
                <w:rFonts w:hint="eastAsia"/>
              </w:rPr>
              <w:t>4</w:t>
            </w:r>
          </w:p>
        </w:tc>
        <w:tc>
          <w:tcPr>
            <w:tcW w:w="473" w:type="dxa"/>
            <w:vAlign w:val="center"/>
          </w:tcPr>
          <w:p w:rsidR="000D0EB9" w:rsidRDefault="000D0EB9" w:rsidP="000D0EB9">
            <w:pPr>
              <w:spacing w:line="240" w:lineRule="atLeast"/>
              <w:jc w:val="center"/>
            </w:pPr>
            <w:r>
              <w:rPr>
                <w:rFonts w:hint="eastAsia"/>
              </w:rPr>
              <w:t>1</w:t>
            </w:r>
          </w:p>
        </w:tc>
        <w:tc>
          <w:tcPr>
            <w:tcW w:w="473" w:type="dxa"/>
            <w:vAlign w:val="center"/>
          </w:tcPr>
          <w:p w:rsidR="000D0EB9" w:rsidRDefault="000D0EB9" w:rsidP="000D0EB9">
            <w:pPr>
              <w:spacing w:line="240" w:lineRule="atLeast"/>
              <w:jc w:val="center"/>
            </w:pPr>
            <w:r>
              <w:t>1</w:t>
            </w:r>
          </w:p>
        </w:tc>
        <w:tc>
          <w:tcPr>
            <w:tcW w:w="473" w:type="dxa"/>
            <w:vAlign w:val="center"/>
          </w:tcPr>
          <w:p w:rsidR="000D0EB9" w:rsidRDefault="000D0EB9" w:rsidP="000D0EB9">
            <w:pPr>
              <w:spacing w:line="240" w:lineRule="atLeast"/>
              <w:jc w:val="center"/>
            </w:pPr>
          </w:p>
        </w:tc>
        <w:tc>
          <w:tcPr>
            <w:tcW w:w="1388" w:type="dxa"/>
            <w:vAlign w:val="center"/>
          </w:tcPr>
          <w:p w:rsidR="000D0EB9" w:rsidRPr="006E19FC" w:rsidRDefault="000D0EB9" w:rsidP="000D0EB9">
            <w:pPr>
              <w:spacing w:line="240" w:lineRule="atLeast"/>
              <w:jc w:val="center"/>
              <w:rPr>
                <w:sz w:val="18"/>
                <w:szCs w:val="18"/>
              </w:rPr>
            </w:pPr>
            <w:r>
              <w:rPr>
                <w:rFonts w:hint="eastAsia"/>
                <w:sz w:val="18"/>
                <w:szCs w:val="18"/>
              </w:rPr>
              <w:t>D: 2018-0</w:t>
            </w:r>
            <w:r>
              <w:rPr>
                <w:sz w:val="18"/>
                <w:szCs w:val="18"/>
              </w:rPr>
              <w:t>6</w:t>
            </w:r>
            <w:r>
              <w:rPr>
                <w:rFonts w:hint="eastAsia"/>
                <w:sz w:val="18"/>
                <w:szCs w:val="18"/>
              </w:rPr>
              <w:t>-</w:t>
            </w:r>
            <w:r>
              <w:rPr>
                <w:sz w:val="18"/>
                <w:szCs w:val="18"/>
              </w:rPr>
              <w:t>11</w:t>
            </w:r>
          </w:p>
          <w:p w:rsidR="000D0EB9" w:rsidRPr="006E19FC" w:rsidRDefault="000D0EB9" w:rsidP="000D0EB9">
            <w:pPr>
              <w:spacing w:line="240" w:lineRule="atLeast"/>
              <w:jc w:val="center"/>
              <w:rPr>
                <w:sz w:val="18"/>
                <w:szCs w:val="18"/>
              </w:rPr>
            </w:pPr>
            <w:r>
              <w:rPr>
                <w:rFonts w:hint="eastAsia"/>
                <w:sz w:val="18"/>
                <w:szCs w:val="18"/>
              </w:rPr>
              <w:t>Add:   3-20</w:t>
            </w:r>
            <w:r>
              <w:rPr>
                <w:sz w:val="18"/>
                <w:szCs w:val="18"/>
              </w:rPr>
              <w:t>1</w:t>
            </w:r>
          </w:p>
        </w:tc>
      </w:tr>
      <w:tr w:rsidR="000D0EB9" w:rsidTr="00085692">
        <w:tc>
          <w:tcPr>
            <w:tcW w:w="524" w:type="dxa"/>
            <w:vMerge/>
            <w:vAlign w:val="center"/>
          </w:tcPr>
          <w:p w:rsidR="000D0EB9" w:rsidRDefault="000D0EB9" w:rsidP="000D0EB9">
            <w:pPr>
              <w:spacing w:line="240" w:lineRule="atLeast"/>
              <w:jc w:val="center"/>
            </w:pPr>
          </w:p>
        </w:tc>
        <w:tc>
          <w:tcPr>
            <w:tcW w:w="520" w:type="dxa"/>
            <w:vAlign w:val="center"/>
          </w:tcPr>
          <w:p w:rsidR="000D0EB9" w:rsidRDefault="000D0EB9" w:rsidP="000D0EB9">
            <w:pPr>
              <w:spacing w:line="240" w:lineRule="atLeast"/>
              <w:jc w:val="center"/>
            </w:pPr>
            <w:r>
              <w:rPr>
                <w:rFonts w:hint="eastAsia"/>
              </w:rPr>
              <w:t>4</w:t>
            </w:r>
          </w:p>
        </w:tc>
        <w:tc>
          <w:tcPr>
            <w:tcW w:w="520" w:type="dxa"/>
            <w:vAlign w:val="center"/>
          </w:tcPr>
          <w:p w:rsidR="000D0EB9" w:rsidRDefault="000D0EB9" w:rsidP="000D0EB9">
            <w:pPr>
              <w:spacing w:line="240" w:lineRule="atLeast"/>
              <w:jc w:val="center"/>
            </w:pPr>
            <w:r>
              <w:rPr>
                <w:rFonts w:hint="eastAsia"/>
              </w:rPr>
              <w:t>4</w:t>
            </w:r>
          </w:p>
        </w:tc>
        <w:tc>
          <w:tcPr>
            <w:tcW w:w="4831" w:type="dxa"/>
            <w:vAlign w:val="center"/>
          </w:tcPr>
          <w:p w:rsidR="000D0EB9" w:rsidRDefault="000D0EB9" w:rsidP="000D0EB9">
            <w:pPr>
              <w:spacing w:line="240" w:lineRule="atLeast"/>
              <w:ind w:left="-4"/>
              <w:jc w:val="left"/>
            </w:pPr>
            <w:r>
              <w:rPr>
                <w:rFonts w:hint="eastAsia"/>
              </w:rPr>
              <w:t>第</w:t>
            </w:r>
            <w:r>
              <w:t>3</w:t>
            </w:r>
            <w:r>
              <w:rPr>
                <w:rFonts w:hint="eastAsia"/>
              </w:rPr>
              <w:t>次活动</w:t>
            </w:r>
            <w:r>
              <w:rPr>
                <w:rFonts w:hint="eastAsia"/>
              </w:rPr>
              <w:t xml:space="preserve">  </w:t>
            </w:r>
            <w:r>
              <w:rPr>
                <w:rFonts w:hint="eastAsia"/>
              </w:rPr>
              <w:t>国内</w:t>
            </w:r>
            <w:r>
              <w:rPr>
                <w:rFonts w:hint="eastAsia"/>
              </w:rPr>
              <w:t>LNG</w:t>
            </w:r>
            <w:r>
              <w:rPr>
                <w:rFonts w:hint="eastAsia"/>
              </w:rPr>
              <w:t>价格跟踪与分析（</w:t>
            </w:r>
            <w:r>
              <w:t>4</w:t>
            </w:r>
            <w:r>
              <w:rPr>
                <w:rFonts w:hint="eastAsia"/>
              </w:rPr>
              <w:t>）</w:t>
            </w:r>
          </w:p>
          <w:p w:rsidR="000D0EB9" w:rsidRDefault="000D0EB9" w:rsidP="000D0EB9">
            <w:pPr>
              <w:spacing w:line="240" w:lineRule="atLeast"/>
              <w:ind w:left="407"/>
              <w:jc w:val="left"/>
            </w:pPr>
            <w:r>
              <w:rPr>
                <w:rFonts w:hint="eastAsia"/>
              </w:rPr>
              <w:t>（</w:t>
            </w:r>
            <w:r>
              <w:rPr>
                <w:rFonts w:hint="eastAsia"/>
              </w:rPr>
              <w:t>1</w:t>
            </w:r>
            <w:r>
              <w:rPr>
                <w:rFonts w:hint="eastAsia"/>
              </w:rPr>
              <w:t>）各小组汇报国内</w:t>
            </w:r>
            <w:r>
              <w:rPr>
                <w:rFonts w:hint="eastAsia"/>
              </w:rPr>
              <w:t>LNG</w:t>
            </w:r>
            <w:r>
              <w:rPr>
                <w:rFonts w:hint="eastAsia"/>
              </w:rPr>
              <w:t>价格跟踪深度分析结果（液市，</w:t>
            </w:r>
            <w:r>
              <w:rPr>
                <w:rFonts w:hint="eastAsia"/>
              </w:rPr>
              <w:t>1-</w:t>
            </w:r>
            <w:r>
              <w:t>10</w:t>
            </w:r>
            <w:r>
              <w:rPr>
                <w:rFonts w:hint="eastAsia"/>
              </w:rPr>
              <w:t>组）</w:t>
            </w:r>
          </w:p>
          <w:p w:rsidR="000D0EB9" w:rsidRPr="00B2707D" w:rsidRDefault="000D0EB9" w:rsidP="000D0EB9">
            <w:pPr>
              <w:spacing w:line="240" w:lineRule="atLeast"/>
              <w:ind w:left="407"/>
              <w:jc w:val="left"/>
            </w:pPr>
            <w:r>
              <w:rPr>
                <w:rFonts w:hint="eastAsia"/>
              </w:rPr>
              <w:t>（</w:t>
            </w:r>
            <w:r>
              <w:rPr>
                <w:rFonts w:hint="eastAsia"/>
              </w:rPr>
              <w:t>2</w:t>
            </w:r>
            <w:r>
              <w:rPr>
                <w:rFonts w:hint="eastAsia"/>
              </w:rPr>
              <w:t>）小组成员互评</w:t>
            </w:r>
          </w:p>
        </w:tc>
        <w:tc>
          <w:tcPr>
            <w:tcW w:w="829" w:type="dxa"/>
            <w:vMerge/>
            <w:vAlign w:val="center"/>
          </w:tcPr>
          <w:p w:rsidR="000D0EB9" w:rsidRDefault="000D0EB9" w:rsidP="000D0EB9">
            <w:pPr>
              <w:spacing w:line="240" w:lineRule="atLeast"/>
              <w:jc w:val="center"/>
            </w:pPr>
          </w:p>
        </w:tc>
        <w:tc>
          <w:tcPr>
            <w:tcW w:w="473" w:type="dxa"/>
            <w:vAlign w:val="center"/>
          </w:tcPr>
          <w:p w:rsidR="000D0EB9" w:rsidRDefault="000D0EB9" w:rsidP="000D0EB9">
            <w:pPr>
              <w:spacing w:line="240" w:lineRule="atLeast"/>
              <w:jc w:val="center"/>
            </w:pPr>
            <w:r>
              <w:rPr>
                <w:rFonts w:hint="eastAsia"/>
              </w:rPr>
              <w:t>1</w:t>
            </w:r>
          </w:p>
        </w:tc>
        <w:tc>
          <w:tcPr>
            <w:tcW w:w="473" w:type="dxa"/>
            <w:vAlign w:val="center"/>
          </w:tcPr>
          <w:p w:rsidR="000D0EB9" w:rsidRDefault="000D0EB9" w:rsidP="000D0EB9">
            <w:pPr>
              <w:spacing w:line="240" w:lineRule="atLeast"/>
              <w:jc w:val="center"/>
            </w:pPr>
            <w:r>
              <w:rPr>
                <w:rFonts w:hint="eastAsia"/>
              </w:rPr>
              <w:t>1</w:t>
            </w:r>
          </w:p>
        </w:tc>
        <w:tc>
          <w:tcPr>
            <w:tcW w:w="473" w:type="dxa"/>
            <w:vAlign w:val="center"/>
          </w:tcPr>
          <w:p w:rsidR="000D0EB9" w:rsidRDefault="000D0EB9" w:rsidP="000D0EB9">
            <w:pPr>
              <w:spacing w:line="240" w:lineRule="atLeast"/>
              <w:jc w:val="center"/>
            </w:pPr>
          </w:p>
        </w:tc>
        <w:tc>
          <w:tcPr>
            <w:tcW w:w="1388" w:type="dxa"/>
            <w:vAlign w:val="center"/>
          </w:tcPr>
          <w:p w:rsidR="000D0EB9" w:rsidRPr="006E19FC" w:rsidRDefault="000D0EB9" w:rsidP="000D0EB9">
            <w:pPr>
              <w:spacing w:line="240" w:lineRule="atLeast"/>
              <w:jc w:val="center"/>
              <w:rPr>
                <w:sz w:val="18"/>
                <w:szCs w:val="18"/>
              </w:rPr>
            </w:pPr>
            <w:r>
              <w:rPr>
                <w:rFonts w:hint="eastAsia"/>
                <w:sz w:val="18"/>
                <w:szCs w:val="18"/>
              </w:rPr>
              <w:t>D: 2018-0</w:t>
            </w:r>
            <w:r>
              <w:rPr>
                <w:sz w:val="18"/>
                <w:szCs w:val="18"/>
              </w:rPr>
              <w:t>6</w:t>
            </w:r>
            <w:r>
              <w:rPr>
                <w:rFonts w:hint="eastAsia"/>
                <w:sz w:val="18"/>
                <w:szCs w:val="18"/>
              </w:rPr>
              <w:t>-</w:t>
            </w:r>
            <w:r>
              <w:rPr>
                <w:sz w:val="18"/>
                <w:szCs w:val="18"/>
              </w:rPr>
              <w:t>14</w:t>
            </w:r>
          </w:p>
          <w:p w:rsidR="000D0EB9" w:rsidRDefault="000D0EB9" w:rsidP="000D0EB9">
            <w:pPr>
              <w:spacing w:line="240" w:lineRule="atLeast"/>
              <w:jc w:val="center"/>
              <w:rPr>
                <w:sz w:val="18"/>
                <w:szCs w:val="18"/>
              </w:rPr>
            </w:pPr>
            <w:r>
              <w:rPr>
                <w:rFonts w:hint="eastAsia"/>
                <w:sz w:val="18"/>
                <w:szCs w:val="18"/>
              </w:rPr>
              <w:t>Add:   3-20</w:t>
            </w:r>
            <w:r>
              <w:rPr>
                <w:sz w:val="18"/>
                <w:szCs w:val="18"/>
              </w:rPr>
              <w:t>1</w:t>
            </w:r>
          </w:p>
        </w:tc>
      </w:tr>
      <w:tr w:rsidR="000D0EB9" w:rsidTr="00085692">
        <w:tc>
          <w:tcPr>
            <w:tcW w:w="524" w:type="dxa"/>
            <w:vMerge w:val="restart"/>
            <w:vAlign w:val="center"/>
          </w:tcPr>
          <w:p w:rsidR="000D0EB9" w:rsidRDefault="000D0EB9" w:rsidP="000D0EB9">
            <w:pPr>
              <w:spacing w:line="240" w:lineRule="atLeast"/>
              <w:jc w:val="center"/>
            </w:pPr>
            <w:r>
              <w:lastRenderedPageBreak/>
              <w:t>16</w:t>
            </w:r>
          </w:p>
        </w:tc>
        <w:tc>
          <w:tcPr>
            <w:tcW w:w="520" w:type="dxa"/>
            <w:vAlign w:val="center"/>
          </w:tcPr>
          <w:p w:rsidR="000D0EB9" w:rsidRDefault="000D0EB9" w:rsidP="000D0EB9">
            <w:pPr>
              <w:spacing w:line="240" w:lineRule="atLeast"/>
              <w:jc w:val="center"/>
            </w:pPr>
            <w:r>
              <w:rPr>
                <w:rFonts w:hint="eastAsia"/>
              </w:rPr>
              <w:t>1</w:t>
            </w:r>
          </w:p>
        </w:tc>
        <w:tc>
          <w:tcPr>
            <w:tcW w:w="520" w:type="dxa"/>
            <w:vAlign w:val="center"/>
          </w:tcPr>
          <w:p w:rsidR="000D0EB9" w:rsidRDefault="000D0EB9" w:rsidP="000D0EB9">
            <w:pPr>
              <w:spacing w:line="240" w:lineRule="atLeast"/>
              <w:jc w:val="center"/>
            </w:pPr>
            <w:r>
              <w:rPr>
                <w:rFonts w:hint="eastAsia"/>
              </w:rPr>
              <w:t>1</w:t>
            </w:r>
          </w:p>
        </w:tc>
        <w:tc>
          <w:tcPr>
            <w:tcW w:w="4831" w:type="dxa"/>
            <w:vAlign w:val="center"/>
          </w:tcPr>
          <w:p w:rsidR="000D0EB9" w:rsidRPr="00E81A37" w:rsidRDefault="000D0EB9" w:rsidP="000D0EB9">
            <w:pPr>
              <w:spacing w:line="240" w:lineRule="atLeast"/>
              <w:jc w:val="left"/>
              <w:rPr>
                <w:rFonts w:hint="eastAsia"/>
              </w:rPr>
            </w:pPr>
            <w:r>
              <w:rPr>
                <w:rFonts w:hint="eastAsia"/>
              </w:rPr>
              <w:t>端午节假期</w:t>
            </w:r>
          </w:p>
        </w:tc>
        <w:tc>
          <w:tcPr>
            <w:tcW w:w="829" w:type="dxa"/>
            <w:vMerge w:val="restart"/>
            <w:vAlign w:val="center"/>
          </w:tcPr>
          <w:p w:rsidR="000D0EB9" w:rsidRDefault="000D0EB9" w:rsidP="000D0EB9">
            <w:pPr>
              <w:spacing w:line="240" w:lineRule="atLeast"/>
              <w:jc w:val="center"/>
            </w:pPr>
            <w:r>
              <w:t>2</w:t>
            </w:r>
          </w:p>
        </w:tc>
        <w:tc>
          <w:tcPr>
            <w:tcW w:w="473" w:type="dxa"/>
            <w:vAlign w:val="center"/>
          </w:tcPr>
          <w:p w:rsidR="000D0EB9" w:rsidRDefault="000D0EB9" w:rsidP="000D0EB9">
            <w:pPr>
              <w:spacing w:line="240" w:lineRule="atLeast"/>
              <w:jc w:val="center"/>
            </w:pPr>
          </w:p>
        </w:tc>
        <w:tc>
          <w:tcPr>
            <w:tcW w:w="473" w:type="dxa"/>
            <w:vAlign w:val="center"/>
          </w:tcPr>
          <w:p w:rsidR="000D0EB9" w:rsidRDefault="000D0EB9" w:rsidP="000D0EB9">
            <w:pPr>
              <w:spacing w:line="240" w:lineRule="atLeast"/>
              <w:jc w:val="center"/>
            </w:pPr>
            <w:r>
              <w:t>0</w:t>
            </w:r>
          </w:p>
        </w:tc>
        <w:tc>
          <w:tcPr>
            <w:tcW w:w="473" w:type="dxa"/>
            <w:vAlign w:val="center"/>
          </w:tcPr>
          <w:p w:rsidR="000D0EB9" w:rsidRDefault="000D0EB9" w:rsidP="000D0EB9">
            <w:pPr>
              <w:spacing w:line="240" w:lineRule="atLeast"/>
              <w:jc w:val="center"/>
            </w:pPr>
          </w:p>
        </w:tc>
        <w:tc>
          <w:tcPr>
            <w:tcW w:w="1388" w:type="dxa"/>
            <w:vAlign w:val="center"/>
          </w:tcPr>
          <w:p w:rsidR="000D0EB9" w:rsidRPr="006E19FC" w:rsidRDefault="000D0EB9" w:rsidP="000D0EB9">
            <w:pPr>
              <w:spacing w:line="240" w:lineRule="atLeast"/>
              <w:jc w:val="center"/>
              <w:rPr>
                <w:rFonts w:hint="eastAsia"/>
                <w:sz w:val="18"/>
                <w:szCs w:val="18"/>
              </w:rPr>
            </w:pPr>
            <w:r>
              <w:rPr>
                <w:rFonts w:hint="eastAsia"/>
                <w:sz w:val="18"/>
                <w:szCs w:val="18"/>
              </w:rPr>
              <w:t>D: 2018-0</w:t>
            </w:r>
            <w:r>
              <w:rPr>
                <w:sz w:val="18"/>
                <w:szCs w:val="18"/>
              </w:rPr>
              <w:t>6</w:t>
            </w:r>
            <w:r>
              <w:rPr>
                <w:rFonts w:hint="eastAsia"/>
                <w:sz w:val="18"/>
                <w:szCs w:val="18"/>
              </w:rPr>
              <w:t>-</w:t>
            </w:r>
            <w:r>
              <w:rPr>
                <w:sz w:val="18"/>
                <w:szCs w:val="18"/>
              </w:rPr>
              <w:t>18</w:t>
            </w:r>
          </w:p>
        </w:tc>
      </w:tr>
      <w:tr w:rsidR="000D0EB9" w:rsidTr="00085692">
        <w:tc>
          <w:tcPr>
            <w:tcW w:w="524" w:type="dxa"/>
            <w:vMerge/>
            <w:vAlign w:val="center"/>
          </w:tcPr>
          <w:p w:rsidR="000D0EB9" w:rsidRDefault="000D0EB9" w:rsidP="000D0EB9">
            <w:pPr>
              <w:spacing w:line="240" w:lineRule="atLeast"/>
              <w:jc w:val="center"/>
            </w:pPr>
          </w:p>
        </w:tc>
        <w:tc>
          <w:tcPr>
            <w:tcW w:w="520" w:type="dxa"/>
            <w:vAlign w:val="center"/>
          </w:tcPr>
          <w:p w:rsidR="000D0EB9" w:rsidRDefault="000D0EB9" w:rsidP="000D0EB9">
            <w:pPr>
              <w:spacing w:line="240" w:lineRule="atLeast"/>
              <w:jc w:val="center"/>
            </w:pPr>
            <w:r>
              <w:rPr>
                <w:rFonts w:hint="eastAsia"/>
              </w:rPr>
              <w:t>4</w:t>
            </w:r>
          </w:p>
        </w:tc>
        <w:tc>
          <w:tcPr>
            <w:tcW w:w="520" w:type="dxa"/>
            <w:vAlign w:val="center"/>
          </w:tcPr>
          <w:p w:rsidR="000D0EB9" w:rsidRDefault="000D0EB9" w:rsidP="000D0EB9">
            <w:pPr>
              <w:spacing w:line="240" w:lineRule="atLeast"/>
              <w:jc w:val="center"/>
            </w:pPr>
            <w:r>
              <w:rPr>
                <w:rFonts w:hint="eastAsia"/>
              </w:rPr>
              <w:t>4</w:t>
            </w:r>
          </w:p>
        </w:tc>
        <w:tc>
          <w:tcPr>
            <w:tcW w:w="4831" w:type="dxa"/>
            <w:vAlign w:val="center"/>
          </w:tcPr>
          <w:p w:rsidR="000D0EB9" w:rsidRDefault="000D0EB9" w:rsidP="000D0EB9">
            <w:pPr>
              <w:spacing w:line="240" w:lineRule="atLeast"/>
              <w:ind w:left="-4"/>
              <w:jc w:val="left"/>
            </w:pPr>
            <w:r>
              <w:rPr>
                <w:rFonts w:hint="eastAsia"/>
              </w:rPr>
              <w:t>第</w:t>
            </w:r>
            <w:r>
              <w:t>4</w:t>
            </w:r>
            <w:r>
              <w:rPr>
                <w:rFonts w:hint="eastAsia"/>
              </w:rPr>
              <w:t>次活动</w:t>
            </w:r>
            <w:r>
              <w:rPr>
                <w:rFonts w:hint="eastAsia"/>
              </w:rPr>
              <w:t xml:space="preserve">  </w:t>
            </w:r>
            <w:r>
              <w:rPr>
                <w:rFonts w:hint="eastAsia"/>
              </w:rPr>
              <w:t>策划一份我们的价格报告（</w:t>
            </w:r>
            <w:r>
              <w:t>2</w:t>
            </w:r>
            <w:r>
              <w:rPr>
                <w:rFonts w:hint="eastAsia"/>
              </w:rPr>
              <w:t>）</w:t>
            </w:r>
          </w:p>
          <w:p w:rsidR="000D0EB9" w:rsidRDefault="000D0EB9" w:rsidP="000D0EB9">
            <w:pPr>
              <w:spacing w:line="240" w:lineRule="atLeast"/>
              <w:ind w:left="407"/>
              <w:jc w:val="left"/>
            </w:pPr>
            <w:r>
              <w:rPr>
                <w:rFonts w:hint="eastAsia"/>
              </w:rPr>
              <w:t>（</w:t>
            </w:r>
            <w:r>
              <w:t>1</w:t>
            </w:r>
            <w:r>
              <w:rPr>
                <w:rFonts w:hint="eastAsia"/>
              </w:rPr>
              <w:t>）对国际油气价格跟踪和国内</w:t>
            </w:r>
            <w:r>
              <w:rPr>
                <w:rFonts w:hint="eastAsia"/>
              </w:rPr>
              <w:t>LNG</w:t>
            </w:r>
            <w:r>
              <w:rPr>
                <w:rFonts w:hint="eastAsia"/>
              </w:rPr>
              <w:t>价格跟踪分析的汇报结果进行提问及讨论解决方案</w:t>
            </w:r>
          </w:p>
          <w:p w:rsidR="000D0EB9" w:rsidRDefault="000D0EB9" w:rsidP="000D0EB9">
            <w:pPr>
              <w:spacing w:line="240" w:lineRule="atLeast"/>
              <w:ind w:left="407"/>
              <w:jc w:val="left"/>
            </w:pPr>
            <w:r>
              <w:rPr>
                <w:rFonts w:hint="eastAsia"/>
              </w:rPr>
              <w:t>（</w:t>
            </w:r>
            <w:r>
              <w:rPr>
                <w:rFonts w:hint="eastAsia"/>
              </w:rPr>
              <w:t>2</w:t>
            </w:r>
            <w:r>
              <w:rPr>
                <w:rFonts w:hint="eastAsia"/>
              </w:rPr>
              <w:t>）对价格报告的进展进行汇报</w:t>
            </w:r>
          </w:p>
          <w:p w:rsidR="000D0EB9" w:rsidRPr="00E81A37" w:rsidRDefault="000D0EB9" w:rsidP="000D0EB9">
            <w:pPr>
              <w:spacing w:line="240" w:lineRule="atLeast"/>
              <w:ind w:left="407"/>
              <w:jc w:val="left"/>
            </w:pPr>
            <w:r>
              <w:rPr>
                <w:rFonts w:hint="eastAsia"/>
              </w:rPr>
              <w:t>（</w:t>
            </w:r>
            <w:r>
              <w:rPr>
                <w:rFonts w:hint="eastAsia"/>
              </w:rPr>
              <w:t>3</w:t>
            </w:r>
            <w:r>
              <w:rPr>
                <w:rFonts w:hint="eastAsia"/>
              </w:rPr>
              <w:t>）对价格报告的后期工作进行讨论</w:t>
            </w:r>
          </w:p>
        </w:tc>
        <w:tc>
          <w:tcPr>
            <w:tcW w:w="829" w:type="dxa"/>
            <w:vMerge/>
            <w:vAlign w:val="center"/>
          </w:tcPr>
          <w:p w:rsidR="000D0EB9" w:rsidRDefault="000D0EB9" w:rsidP="000D0EB9">
            <w:pPr>
              <w:spacing w:line="240" w:lineRule="atLeast"/>
              <w:jc w:val="center"/>
            </w:pPr>
          </w:p>
        </w:tc>
        <w:tc>
          <w:tcPr>
            <w:tcW w:w="473" w:type="dxa"/>
            <w:vAlign w:val="center"/>
          </w:tcPr>
          <w:p w:rsidR="000D0EB9" w:rsidRDefault="000D0EB9" w:rsidP="000D0EB9">
            <w:pPr>
              <w:spacing w:line="240" w:lineRule="atLeast"/>
              <w:jc w:val="center"/>
            </w:pPr>
          </w:p>
        </w:tc>
        <w:tc>
          <w:tcPr>
            <w:tcW w:w="473" w:type="dxa"/>
            <w:vAlign w:val="center"/>
          </w:tcPr>
          <w:p w:rsidR="000D0EB9" w:rsidRDefault="000D0EB9" w:rsidP="000D0EB9">
            <w:pPr>
              <w:spacing w:line="240" w:lineRule="atLeast"/>
              <w:jc w:val="center"/>
            </w:pPr>
            <w:r>
              <w:t>2</w:t>
            </w:r>
          </w:p>
        </w:tc>
        <w:tc>
          <w:tcPr>
            <w:tcW w:w="473" w:type="dxa"/>
            <w:vAlign w:val="center"/>
          </w:tcPr>
          <w:p w:rsidR="000D0EB9" w:rsidRDefault="000D0EB9" w:rsidP="000D0EB9">
            <w:pPr>
              <w:spacing w:line="240" w:lineRule="atLeast"/>
              <w:jc w:val="center"/>
            </w:pPr>
          </w:p>
        </w:tc>
        <w:tc>
          <w:tcPr>
            <w:tcW w:w="1388" w:type="dxa"/>
            <w:vAlign w:val="center"/>
          </w:tcPr>
          <w:p w:rsidR="000D0EB9" w:rsidRPr="006E19FC" w:rsidRDefault="000D0EB9" w:rsidP="000D0EB9">
            <w:pPr>
              <w:spacing w:line="240" w:lineRule="atLeast"/>
              <w:jc w:val="center"/>
              <w:rPr>
                <w:sz w:val="18"/>
                <w:szCs w:val="18"/>
              </w:rPr>
            </w:pPr>
            <w:r>
              <w:rPr>
                <w:rFonts w:hint="eastAsia"/>
                <w:sz w:val="18"/>
                <w:szCs w:val="18"/>
              </w:rPr>
              <w:t>D: 2018-0</w:t>
            </w:r>
            <w:r>
              <w:rPr>
                <w:sz w:val="18"/>
                <w:szCs w:val="18"/>
              </w:rPr>
              <w:t>6</w:t>
            </w:r>
            <w:r>
              <w:rPr>
                <w:rFonts w:hint="eastAsia"/>
                <w:sz w:val="18"/>
                <w:szCs w:val="18"/>
              </w:rPr>
              <w:t>-</w:t>
            </w:r>
            <w:r>
              <w:rPr>
                <w:sz w:val="18"/>
                <w:szCs w:val="18"/>
              </w:rPr>
              <w:t>21</w:t>
            </w:r>
          </w:p>
          <w:p w:rsidR="000D0EB9" w:rsidRDefault="000D0EB9" w:rsidP="000D0EB9">
            <w:pPr>
              <w:spacing w:line="240" w:lineRule="atLeast"/>
              <w:jc w:val="center"/>
              <w:rPr>
                <w:sz w:val="18"/>
                <w:szCs w:val="18"/>
              </w:rPr>
            </w:pPr>
            <w:r>
              <w:rPr>
                <w:rFonts w:hint="eastAsia"/>
                <w:sz w:val="18"/>
                <w:szCs w:val="18"/>
              </w:rPr>
              <w:t>Add:   3-20</w:t>
            </w:r>
            <w:r>
              <w:rPr>
                <w:sz w:val="18"/>
                <w:szCs w:val="18"/>
              </w:rPr>
              <w:t>1</w:t>
            </w:r>
          </w:p>
        </w:tc>
      </w:tr>
      <w:tr w:rsidR="000D0EB9" w:rsidTr="00085692">
        <w:trPr>
          <w:trHeight w:val="390"/>
        </w:trPr>
        <w:tc>
          <w:tcPr>
            <w:tcW w:w="6395" w:type="dxa"/>
            <w:gridSpan w:val="4"/>
            <w:vAlign w:val="center"/>
          </w:tcPr>
          <w:p w:rsidR="000D0EB9" w:rsidRDefault="000D0EB9" w:rsidP="000D0EB9">
            <w:pPr>
              <w:spacing w:line="240" w:lineRule="atLeast"/>
              <w:jc w:val="right"/>
              <w:rPr>
                <w:b/>
              </w:rPr>
            </w:pPr>
            <w:r>
              <w:rPr>
                <w:rFonts w:hint="eastAsia"/>
                <w:b/>
              </w:rPr>
              <w:t>合计：</w:t>
            </w:r>
          </w:p>
        </w:tc>
        <w:tc>
          <w:tcPr>
            <w:tcW w:w="829" w:type="dxa"/>
            <w:vAlign w:val="center"/>
          </w:tcPr>
          <w:p w:rsidR="000D0EB9" w:rsidRDefault="000D0EB9" w:rsidP="000D0EB9">
            <w:pPr>
              <w:spacing w:line="240" w:lineRule="atLeast"/>
              <w:jc w:val="center"/>
            </w:pPr>
            <w:r>
              <w:t>28</w:t>
            </w:r>
          </w:p>
        </w:tc>
        <w:tc>
          <w:tcPr>
            <w:tcW w:w="473" w:type="dxa"/>
            <w:vAlign w:val="center"/>
          </w:tcPr>
          <w:p w:rsidR="000D0EB9" w:rsidRDefault="000D0EB9" w:rsidP="000D0EB9">
            <w:pPr>
              <w:spacing w:line="240" w:lineRule="atLeast"/>
              <w:jc w:val="center"/>
            </w:pPr>
            <w:r>
              <w:t>10</w:t>
            </w:r>
          </w:p>
        </w:tc>
        <w:tc>
          <w:tcPr>
            <w:tcW w:w="473" w:type="dxa"/>
            <w:vAlign w:val="center"/>
          </w:tcPr>
          <w:p w:rsidR="000D0EB9" w:rsidRDefault="000D0EB9" w:rsidP="000D0EB9">
            <w:pPr>
              <w:spacing w:line="240" w:lineRule="atLeast"/>
              <w:jc w:val="center"/>
            </w:pPr>
            <w:r>
              <w:t>18</w:t>
            </w:r>
          </w:p>
        </w:tc>
        <w:tc>
          <w:tcPr>
            <w:tcW w:w="473" w:type="dxa"/>
            <w:vAlign w:val="center"/>
          </w:tcPr>
          <w:p w:rsidR="000D0EB9" w:rsidRDefault="000D0EB9" w:rsidP="000D0EB9">
            <w:pPr>
              <w:spacing w:line="240" w:lineRule="atLeast"/>
              <w:jc w:val="center"/>
            </w:pPr>
          </w:p>
        </w:tc>
        <w:tc>
          <w:tcPr>
            <w:tcW w:w="1388" w:type="dxa"/>
            <w:vAlign w:val="center"/>
          </w:tcPr>
          <w:p w:rsidR="000D0EB9" w:rsidRDefault="000D0EB9" w:rsidP="000D0EB9">
            <w:pPr>
              <w:spacing w:line="240" w:lineRule="atLeast"/>
              <w:jc w:val="center"/>
              <w:rPr>
                <w:sz w:val="18"/>
                <w:szCs w:val="18"/>
              </w:rPr>
            </w:pPr>
          </w:p>
        </w:tc>
      </w:tr>
    </w:tbl>
    <w:p w:rsidR="00794AFE" w:rsidRPr="00794AFE" w:rsidRDefault="00794AFE" w:rsidP="00090C56"/>
    <w:sectPr w:rsidR="00794AFE" w:rsidRPr="00794AFE" w:rsidSect="00691E71">
      <w:pgSz w:w="11907" w:h="16840" w:code="9"/>
      <w:pgMar w:top="1560"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411B" w:rsidRDefault="0001411B" w:rsidP="00E93E05">
      <w:r>
        <w:separator/>
      </w:r>
    </w:p>
  </w:endnote>
  <w:endnote w:type="continuationSeparator" w:id="0">
    <w:p w:rsidR="0001411B" w:rsidRDefault="0001411B" w:rsidP="00E93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20000287" w:usb1="00000000"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411B" w:rsidRDefault="0001411B" w:rsidP="00E93E05">
      <w:r>
        <w:separator/>
      </w:r>
    </w:p>
  </w:footnote>
  <w:footnote w:type="continuationSeparator" w:id="0">
    <w:p w:rsidR="0001411B" w:rsidRDefault="0001411B" w:rsidP="00E93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F01F5"/>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 w15:restartNumberingAfterBreak="0">
    <w:nsid w:val="051C2007"/>
    <w:multiLevelType w:val="hybridMultilevel"/>
    <w:tmpl w:val="AA505296"/>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 w15:restartNumberingAfterBreak="0">
    <w:nsid w:val="05AA7E7C"/>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3" w15:restartNumberingAfterBreak="0">
    <w:nsid w:val="0E8F3A00"/>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4" w15:restartNumberingAfterBreak="0">
    <w:nsid w:val="157E3CC7"/>
    <w:multiLevelType w:val="hybridMultilevel"/>
    <w:tmpl w:val="9C54E6E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5" w15:restartNumberingAfterBreak="0">
    <w:nsid w:val="166556E1"/>
    <w:multiLevelType w:val="hybridMultilevel"/>
    <w:tmpl w:val="970052D6"/>
    <w:lvl w:ilvl="0" w:tplc="04090001">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6" w15:restartNumberingAfterBreak="0">
    <w:nsid w:val="1CFD4F6F"/>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7" w15:restartNumberingAfterBreak="0">
    <w:nsid w:val="1EC530F2"/>
    <w:multiLevelType w:val="hybridMultilevel"/>
    <w:tmpl w:val="E26017B2"/>
    <w:lvl w:ilvl="0" w:tplc="0409000B">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8" w15:restartNumberingAfterBreak="0">
    <w:nsid w:val="22EF607D"/>
    <w:multiLevelType w:val="hybridMultilevel"/>
    <w:tmpl w:val="9C54E6E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9" w15:restartNumberingAfterBreak="0">
    <w:nsid w:val="24B85C80"/>
    <w:multiLevelType w:val="hybridMultilevel"/>
    <w:tmpl w:val="A6D83A0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0" w15:restartNumberingAfterBreak="0">
    <w:nsid w:val="25BB261A"/>
    <w:multiLevelType w:val="hybridMultilevel"/>
    <w:tmpl w:val="8D080D5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1" w15:restartNumberingAfterBreak="0">
    <w:nsid w:val="2A5418B6"/>
    <w:multiLevelType w:val="hybridMultilevel"/>
    <w:tmpl w:val="81CCF2A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2" w15:restartNumberingAfterBreak="0">
    <w:nsid w:val="2B6B5FE2"/>
    <w:multiLevelType w:val="hybridMultilevel"/>
    <w:tmpl w:val="3CDE7394"/>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3" w15:restartNumberingAfterBreak="0">
    <w:nsid w:val="2B897004"/>
    <w:multiLevelType w:val="multilevel"/>
    <w:tmpl w:val="2416D4DE"/>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4" w15:restartNumberingAfterBreak="0">
    <w:nsid w:val="2BB5712A"/>
    <w:multiLevelType w:val="hybridMultilevel"/>
    <w:tmpl w:val="96863604"/>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5" w15:restartNumberingAfterBreak="0">
    <w:nsid w:val="2DD63875"/>
    <w:multiLevelType w:val="hybridMultilevel"/>
    <w:tmpl w:val="AA505296"/>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6" w15:restartNumberingAfterBreak="0">
    <w:nsid w:val="2FC43A31"/>
    <w:multiLevelType w:val="hybridMultilevel"/>
    <w:tmpl w:val="64CA063C"/>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7" w15:restartNumberingAfterBreak="0">
    <w:nsid w:val="37CC51D9"/>
    <w:multiLevelType w:val="hybridMultilevel"/>
    <w:tmpl w:val="615EDA30"/>
    <w:lvl w:ilvl="0" w:tplc="04090001">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8" w15:restartNumberingAfterBreak="0">
    <w:nsid w:val="3D291C23"/>
    <w:multiLevelType w:val="hybridMultilevel"/>
    <w:tmpl w:val="3CDE7394"/>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9" w15:restartNumberingAfterBreak="0">
    <w:nsid w:val="47BB059E"/>
    <w:multiLevelType w:val="hybridMultilevel"/>
    <w:tmpl w:val="67F6C66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0" w15:restartNumberingAfterBreak="0">
    <w:nsid w:val="48FD66BA"/>
    <w:multiLevelType w:val="hybridMultilevel"/>
    <w:tmpl w:val="8D080D5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1" w15:restartNumberingAfterBreak="0">
    <w:nsid w:val="4FB35D4D"/>
    <w:multiLevelType w:val="hybridMultilevel"/>
    <w:tmpl w:val="9C54E6E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2" w15:restartNumberingAfterBreak="0">
    <w:nsid w:val="53FB0BC8"/>
    <w:multiLevelType w:val="hybridMultilevel"/>
    <w:tmpl w:val="74D224EE"/>
    <w:lvl w:ilvl="0" w:tplc="36E65D4E">
      <w:start w:val="1"/>
      <w:numFmt w:val="bullet"/>
      <w:lvlText w:val=""/>
      <w:lvlJc w:val="left"/>
      <w:pPr>
        <w:tabs>
          <w:tab w:val="num" w:pos="720"/>
        </w:tabs>
        <w:ind w:left="720" w:hanging="360"/>
      </w:pPr>
      <w:rPr>
        <w:rFonts w:ascii="Wingdings 2" w:hAnsi="Wingdings 2" w:hint="default"/>
      </w:rPr>
    </w:lvl>
    <w:lvl w:ilvl="1" w:tplc="E26AA146" w:tentative="1">
      <w:start w:val="1"/>
      <w:numFmt w:val="bullet"/>
      <w:lvlText w:val=""/>
      <w:lvlJc w:val="left"/>
      <w:pPr>
        <w:tabs>
          <w:tab w:val="num" w:pos="1440"/>
        </w:tabs>
        <w:ind w:left="1440" w:hanging="360"/>
      </w:pPr>
      <w:rPr>
        <w:rFonts w:ascii="Wingdings 2" w:hAnsi="Wingdings 2" w:hint="default"/>
      </w:rPr>
    </w:lvl>
    <w:lvl w:ilvl="2" w:tplc="AD7E306C" w:tentative="1">
      <w:start w:val="1"/>
      <w:numFmt w:val="bullet"/>
      <w:lvlText w:val=""/>
      <w:lvlJc w:val="left"/>
      <w:pPr>
        <w:tabs>
          <w:tab w:val="num" w:pos="2160"/>
        </w:tabs>
        <w:ind w:left="2160" w:hanging="360"/>
      </w:pPr>
      <w:rPr>
        <w:rFonts w:ascii="Wingdings 2" w:hAnsi="Wingdings 2" w:hint="default"/>
      </w:rPr>
    </w:lvl>
    <w:lvl w:ilvl="3" w:tplc="2CA8746E" w:tentative="1">
      <w:start w:val="1"/>
      <w:numFmt w:val="bullet"/>
      <w:lvlText w:val=""/>
      <w:lvlJc w:val="left"/>
      <w:pPr>
        <w:tabs>
          <w:tab w:val="num" w:pos="2880"/>
        </w:tabs>
        <w:ind w:left="2880" w:hanging="360"/>
      </w:pPr>
      <w:rPr>
        <w:rFonts w:ascii="Wingdings 2" w:hAnsi="Wingdings 2" w:hint="default"/>
      </w:rPr>
    </w:lvl>
    <w:lvl w:ilvl="4" w:tplc="0A8AD27E" w:tentative="1">
      <w:start w:val="1"/>
      <w:numFmt w:val="bullet"/>
      <w:lvlText w:val=""/>
      <w:lvlJc w:val="left"/>
      <w:pPr>
        <w:tabs>
          <w:tab w:val="num" w:pos="3600"/>
        </w:tabs>
        <w:ind w:left="3600" w:hanging="360"/>
      </w:pPr>
      <w:rPr>
        <w:rFonts w:ascii="Wingdings 2" w:hAnsi="Wingdings 2" w:hint="default"/>
      </w:rPr>
    </w:lvl>
    <w:lvl w:ilvl="5" w:tplc="B914E404" w:tentative="1">
      <w:start w:val="1"/>
      <w:numFmt w:val="bullet"/>
      <w:lvlText w:val=""/>
      <w:lvlJc w:val="left"/>
      <w:pPr>
        <w:tabs>
          <w:tab w:val="num" w:pos="4320"/>
        </w:tabs>
        <w:ind w:left="4320" w:hanging="360"/>
      </w:pPr>
      <w:rPr>
        <w:rFonts w:ascii="Wingdings 2" w:hAnsi="Wingdings 2" w:hint="default"/>
      </w:rPr>
    </w:lvl>
    <w:lvl w:ilvl="6" w:tplc="2EE80712" w:tentative="1">
      <w:start w:val="1"/>
      <w:numFmt w:val="bullet"/>
      <w:lvlText w:val=""/>
      <w:lvlJc w:val="left"/>
      <w:pPr>
        <w:tabs>
          <w:tab w:val="num" w:pos="5040"/>
        </w:tabs>
        <w:ind w:left="5040" w:hanging="360"/>
      </w:pPr>
      <w:rPr>
        <w:rFonts w:ascii="Wingdings 2" w:hAnsi="Wingdings 2" w:hint="default"/>
      </w:rPr>
    </w:lvl>
    <w:lvl w:ilvl="7" w:tplc="8D4E7700" w:tentative="1">
      <w:start w:val="1"/>
      <w:numFmt w:val="bullet"/>
      <w:lvlText w:val=""/>
      <w:lvlJc w:val="left"/>
      <w:pPr>
        <w:tabs>
          <w:tab w:val="num" w:pos="5760"/>
        </w:tabs>
        <w:ind w:left="5760" w:hanging="360"/>
      </w:pPr>
      <w:rPr>
        <w:rFonts w:ascii="Wingdings 2" w:hAnsi="Wingdings 2" w:hint="default"/>
      </w:rPr>
    </w:lvl>
    <w:lvl w:ilvl="8" w:tplc="C748A8BE" w:tentative="1">
      <w:start w:val="1"/>
      <w:numFmt w:val="bullet"/>
      <w:lvlText w:val=""/>
      <w:lvlJc w:val="left"/>
      <w:pPr>
        <w:tabs>
          <w:tab w:val="num" w:pos="6480"/>
        </w:tabs>
        <w:ind w:left="6480" w:hanging="360"/>
      </w:pPr>
      <w:rPr>
        <w:rFonts w:ascii="Wingdings 2" w:hAnsi="Wingdings 2" w:hint="default"/>
      </w:rPr>
    </w:lvl>
  </w:abstractNum>
  <w:abstractNum w:abstractNumId="23" w15:restartNumberingAfterBreak="0">
    <w:nsid w:val="59706A44"/>
    <w:multiLevelType w:val="hybridMultilevel"/>
    <w:tmpl w:val="81CCF2A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4" w15:restartNumberingAfterBreak="0">
    <w:nsid w:val="598C1732"/>
    <w:multiLevelType w:val="hybridMultilevel"/>
    <w:tmpl w:val="96863604"/>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5" w15:restartNumberingAfterBreak="0">
    <w:nsid w:val="5E3A1D88"/>
    <w:multiLevelType w:val="hybridMultilevel"/>
    <w:tmpl w:val="F57884C4"/>
    <w:lvl w:ilvl="0" w:tplc="650024E8">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F93A4B"/>
    <w:multiLevelType w:val="hybridMultilevel"/>
    <w:tmpl w:val="0890B7B6"/>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7" w15:restartNumberingAfterBreak="0">
    <w:nsid w:val="65A24982"/>
    <w:multiLevelType w:val="hybridMultilevel"/>
    <w:tmpl w:val="5762D010"/>
    <w:lvl w:ilvl="0" w:tplc="CF72ECF6">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8" w15:restartNumberingAfterBreak="0">
    <w:nsid w:val="680F58BB"/>
    <w:multiLevelType w:val="hybridMultilevel"/>
    <w:tmpl w:val="7D7C8466"/>
    <w:lvl w:ilvl="0" w:tplc="0409000B">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9" w15:restartNumberingAfterBreak="0">
    <w:nsid w:val="6DFA62EF"/>
    <w:multiLevelType w:val="hybridMultilevel"/>
    <w:tmpl w:val="55981556"/>
    <w:lvl w:ilvl="0" w:tplc="0866A272">
      <w:start w:val="1"/>
      <w:numFmt w:val="bullet"/>
      <w:lvlText w:val="•"/>
      <w:lvlJc w:val="left"/>
      <w:pPr>
        <w:tabs>
          <w:tab w:val="num" w:pos="720"/>
        </w:tabs>
        <w:ind w:left="720" w:hanging="360"/>
      </w:pPr>
      <w:rPr>
        <w:rFonts w:ascii="宋体" w:hAnsi="宋体" w:hint="default"/>
      </w:rPr>
    </w:lvl>
    <w:lvl w:ilvl="1" w:tplc="8DD6BF2E" w:tentative="1">
      <w:start w:val="1"/>
      <w:numFmt w:val="bullet"/>
      <w:lvlText w:val="•"/>
      <w:lvlJc w:val="left"/>
      <w:pPr>
        <w:tabs>
          <w:tab w:val="num" w:pos="1440"/>
        </w:tabs>
        <w:ind w:left="1440" w:hanging="360"/>
      </w:pPr>
      <w:rPr>
        <w:rFonts w:ascii="宋体" w:hAnsi="宋体" w:hint="default"/>
      </w:rPr>
    </w:lvl>
    <w:lvl w:ilvl="2" w:tplc="DD524560" w:tentative="1">
      <w:start w:val="1"/>
      <w:numFmt w:val="bullet"/>
      <w:lvlText w:val="•"/>
      <w:lvlJc w:val="left"/>
      <w:pPr>
        <w:tabs>
          <w:tab w:val="num" w:pos="2160"/>
        </w:tabs>
        <w:ind w:left="2160" w:hanging="360"/>
      </w:pPr>
      <w:rPr>
        <w:rFonts w:ascii="宋体" w:hAnsi="宋体" w:hint="default"/>
      </w:rPr>
    </w:lvl>
    <w:lvl w:ilvl="3" w:tplc="D1D8E7C4" w:tentative="1">
      <w:start w:val="1"/>
      <w:numFmt w:val="bullet"/>
      <w:lvlText w:val="•"/>
      <w:lvlJc w:val="left"/>
      <w:pPr>
        <w:tabs>
          <w:tab w:val="num" w:pos="2880"/>
        </w:tabs>
        <w:ind w:left="2880" w:hanging="360"/>
      </w:pPr>
      <w:rPr>
        <w:rFonts w:ascii="宋体" w:hAnsi="宋体" w:hint="default"/>
      </w:rPr>
    </w:lvl>
    <w:lvl w:ilvl="4" w:tplc="D19A905C" w:tentative="1">
      <w:start w:val="1"/>
      <w:numFmt w:val="bullet"/>
      <w:lvlText w:val="•"/>
      <w:lvlJc w:val="left"/>
      <w:pPr>
        <w:tabs>
          <w:tab w:val="num" w:pos="3600"/>
        </w:tabs>
        <w:ind w:left="3600" w:hanging="360"/>
      </w:pPr>
      <w:rPr>
        <w:rFonts w:ascii="宋体" w:hAnsi="宋体" w:hint="default"/>
      </w:rPr>
    </w:lvl>
    <w:lvl w:ilvl="5" w:tplc="A77E00AA" w:tentative="1">
      <w:start w:val="1"/>
      <w:numFmt w:val="bullet"/>
      <w:lvlText w:val="•"/>
      <w:lvlJc w:val="left"/>
      <w:pPr>
        <w:tabs>
          <w:tab w:val="num" w:pos="4320"/>
        </w:tabs>
        <w:ind w:left="4320" w:hanging="360"/>
      </w:pPr>
      <w:rPr>
        <w:rFonts w:ascii="宋体" w:hAnsi="宋体" w:hint="default"/>
      </w:rPr>
    </w:lvl>
    <w:lvl w:ilvl="6" w:tplc="F42CF2E4" w:tentative="1">
      <w:start w:val="1"/>
      <w:numFmt w:val="bullet"/>
      <w:lvlText w:val="•"/>
      <w:lvlJc w:val="left"/>
      <w:pPr>
        <w:tabs>
          <w:tab w:val="num" w:pos="5040"/>
        </w:tabs>
        <w:ind w:left="5040" w:hanging="360"/>
      </w:pPr>
      <w:rPr>
        <w:rFonts w:ascii="宋体" w:hAnsi="宋体" w:hint="default"/>
      </w:rPr>
    </w:lvl>
    <w:lvl w:ilvl="7" w:tplc="D032B27A" w:tentative="1">
      <w:start w:val="1"/>
      <w:numFmt w:val="bullet"/>
      <w:lvlText w:val="•"/>
      <w:lvlJc w:val="left"/>
      <w:pPr>
        <w:tabs>
          <w:tab w:val="num" w:pos="5760"/>
        </w:tabs>
        <w:ind w:left="5760" w:hanging="360"/>
      </w:pPr>
      <w:rPr>
        <w:rFonts w:ascii="宋体" w:hAnsi="宋体" w:hint="default"/>
      </w:rPr>
    </w:lvl>
    <w:lvl w:ilvl="8" w:tplc="6A12A5B6"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6FC64802"/>
    <w:multiLevelType w:val="hybridMultilevel"/>
    <w:tmpl w:val="F57884C4"/>
    <w:lvl w:ilvl="0" w:tplc="650024E8">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FF14C1"/>
    <w:multiLevelType w:val="hybridMultilevel"/>
    <w:tmpl w:val="A6D83A0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2" w15:restartNumberingAfterBreak="0">
    <w:nsid w:val="77960317"/>
    <w:multiLevelType w:val="singleLevel"/>
    <w:tmpl w:val="550C369A"/>
    <w:lvl w:ilvl="0">
      <w:start w:val="1"/>
      <w:numFmt w:val="chineseCountingThousand"/>
      <w:lvlText w:val="%1."/>
      <w:legacy w:legacy="1" w:legacySpace="0" w:legacyIndent="425"/>
      <w:lvlJc w:val="left"/>
      <w:pPr>
        <w:ind w:left="425" w:hanging="425"/>
      </w:pPr>
    </w:lvl>
  </w:abstractNum>
  <w:num w:numId="1">
    <w:abstractNumId w:val="32"/>
  </w:num>
  <w:num w:numId="2">
    <w:abstractNumId w:val="30"/>
  </w:num>
  <w:num w:numId="3">
    <w:abstractNumId w:val="13"/>
  </w:num>
  <w:num w:numId="4">
    <w:abstractNumId w:val="25"/>
  </w:num>
  <w:num w:numId="5">
    <w:abstractNumId w:val="5"/>
  </w:num>
  <w:num w:numId="6">
    <w:abstractNumId w:val="28"/>
  </w:num>
  <w:num w:numId="7">
    <w:abstractNumId w:val="7"/>
  </w:num>
  <w:num w:numId="8">
    <w:abstractNumId w:val="9"/>
  </w:num>
  <w:num w:numId="9">
    <w:abstractNumId w:val="27"/>
  </w:num>
  <w:num w:numId="10">
    <w:abstractNumId w:val="19"/>
  </w:num>
  <w:num w:numId="11">
    <w:abstractNumId w:val="16"/>
  </w:num>
  <w:num w:numId="12">
    <w:abstractNumId w:val="20"/>
  </w:num>
  <w:num w:numId="13">
    <w:abstractNumId w:val="0"/>
  </w:num>
  <w:num w:numId="14">
    <w:abstractNumId w:val="10"/>
  </w:num>
  <w:num w:numId="15">
    <w:abstractNumId w:val="2"/>
  </w:num>
  <w:num w:numId="16">
    <w:abstractNumId w:val="1"/>
  </w:num>
  <w:num w:numId="17">
    <w:abstractNumId w:val="15"/>
  </w:num>
  <w:num w:numId="18">
    <w:abstractNumId w:val="31"/>
  </w:num>
  <w:num w:numId="19">
    <w:abstractNumId w:val="29"/>
  </w:num>
  <w:num w:numId="20">
    <w:abstractNumId w:val="26"/>
  </w:num>
  <w:num w:numId="21">
    <w:abstractNumId w:val="8"/>
  </w:num>
  <w:num w:numId="22">
    <w:abstractNumId w:val="18"/>
  </w:num>
  <w:num w:numId="23">
    <w:abstractNumId w:val="12"/>
  </w:num>
  <w:num w:numId="24">
    <w:abstractNumId w:val="23"/>
  </w:num>
  <w:num w:numId="25">
    <w:abstractNumId w:val="17"/>
  </w:num>
  <w:num w:numId="26">
    <w:abstractNumId w:val="14"/>
  </w:num>
  <w:num w:numId="27">
    <w:abstractNumId w:val="3"/>
  </w:num>
  <w:num w:numId="28">
    <w:abstractNumId w:val="11"/>
  </w:num>
  <w:num w:numId="29">
    <w:abstractNumId w:val="24"/>
  </w:num>
  <w:num w:numId="30">
    <w:abstractNumId w:val="6"/>
  </w:num>
  <w:num w:numId="31">
    <w:abstractNumId w:val="4"/>
  </w:num>
  <w:num w:numId="32">
    <w:abstractNumId w:val="21"/>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1044AE"/>
    <w:rsid w:val="00003065"/>
    <w:rsid w:val="00012B4E"/>
    <w:rsid w:val="0001411B"/>
    <w:rsid w:val="00020596"/>
    <w:rsid w:val="000238E6"/>
    <w:rsid w:val="00043DA5"/>
    <w:rsid w:val="00085692"/>
    <w:rsid w:val="00090C56"/>
    <w:rsid w:val="0009513E"/>
    <w:rsid w:val="000D0EB9"/>
    <w:rsid w:val="000D20C2"/>
    <w:rsid w:val="000D2839"/>
    <w:rsid w:val="000D41BA"/>
    <w:rsid w:val="001044AE"/>
    <w:rsid w:val="00104C69"/>
    <w:rsid w:val="00112D3F"/>
    <w:rsid w:val="0011512E"/>
    <w:rsid w:val="00130FDF"/>
    <w:rsid w:val="00160E93"/>
    <w:rsid w:val="00167D18"/>
    <w:rsid w:val="001713EA"/>
    <w:rsid w:val="00172230"/>
    <w:rsid w:val="00191100"/>
    <w:rsid w:val="001A5720"/>
    <w:rsid w:val="001C7AC5"/>
    <w:rsid w:val="001D7085"/>
    <w:rsid w:val="001E285B"/>
    <w:rsid w:val="0020706D"/>
    <w:rsid w:val="00221E1D"/>
    <w:rsid w:val="0023344F"/>
    <w:rsid w:val="00241127"/>
    <w:rsid w:val="00256B47"/>
    <w:rsid w:val="0026661C"/>
    <w:rsid w:val="00272D2E"/>
    <w:rsid w:val="00275684"/>
    <w:rsid w:val="0027669C"/>
    <w:rsid w:val="002904BF"/>
    <w:rsid w:val="002969BE"/>
    <w:rsid w:val="002A4A9C"/>
    <w:rsid w:val="002A7233"/>
    <w:rsid w:val="002C26C6"/>
    <w:rsid w:val="002F017F"/>
    <w:rsid w:val="002F2CBE"/>
    <w:rsid w:val="003055B8"/>
    <w:rsid w:val="003357D2"/>
    <w:rsid w:val="00337F64"/>
    <w:rsid w:val="003507DC"/>
    <w:rsid w:val="00376E6D"/>
    <w:rsid w:val="003A3820"/>
    <w:rsid w:val="003F028D"/>
    <w:rsid w:val="003F030C"/>
    <w:rsid w:val="0041307F"/>
    <w:rsid w:val="00440575"/>
    <w:rsid w:val="00444AC2"/>
    <w:rsid w:val="00444DD3"/>
    <w:rsid w:val="004808CD"/>
    <w:rsid w:val="00492AC0"/>
    <w:rsid w:val="004B2BD0"/>
    <w:rsid w:val="004D0F9B"/>
    <w:rsid w:val="004D178B"/>
    <w:rsid w:val="004D62A4"/>
    <w:rsid w:val="004F54FA"/>
    <w:rsid w:val="005041F6"/>
    <w:rsid w:val="005650A4"/>
    <w:rsid w:val="0057494F"/>
    <w:rsid w:val="00593F67"/>
    <w:rsid w:val="005A1220"/>
    <w:rsid w:val="005B4C31"/>
    <w:rsid w:val="005D1C40"/>
    <w:rsid w:val="005E07B5"/>
    <w:rsid w:val="005F1750"/>
    <w:rsid w:val="00607580"/>
    <w:rsid w:val="00627ABC"/>
    <w:rsid w:val="00646D1A"/>
    <w:rsid w:val="00664D97"/>
    <w:rsid w:val="00675BAD"/>
    <w:rsid w:val="00691E71"/>
    <w:rsid w:val="006A431D"/>
    <w:rsid w:val="006A47B5"/>
    <w:rsid w:val="006A678D"/>
    <w:rsid w:val="006E1232"/>
    <w:rsid w:val="006E19FC"/>
    <w:rsid w:val="006E7232"/>
    <w:rsid w:val="007102E8"/>
    <w:rsid w:val="00731E25"/>
    <w:rsid w:val="00734D02"/>
    <w:rsid w:val="00757B0A"/>
    <w:rsid w:val="00770A47"/>
    <w:rsid w:val="007857C5"/>
    <w:rsid w:val="00791374"/>
    <w:rsid w:val="00794AFE"/>
    <w:rsid w:val="00795F12"/>
    <w:rsid w:val="007C5BDC"/>
    <w:rsid w:val="007D2074"/>
    <w:rsid w:val="007F6F83"/>
    <w:rsid w:val="00800D7C"/>
    <w:rsid w:val="0084194D"/>
    <w:rsid w:val="00860785"/>
    <w:rsid w:val="00862D82"/>
    <w:rsid w:val="00863D0F"/>
    <w:rsid w:val="00884E68"/>
    <w:rsid w:val="0088661C"/>
    <w:rsid w:val="008945C2"/>
    <w:rsid w:val="008A4A71"/>
    <w:rsid w:val="008C156C"/>
    <w:rsid w:val="0090003B"/>
    <w:rsid w:val="00907ACB"/>
    <w:rsid w:val="0091603E"/>
    <w:rsid w:val="00926EF7"/>
    <w:rsid w:val="0093062D"/>
    <w:rsid w:val="00933378"/>
    <w:rsid w:val="00946689"/>
    <w:rsid w:val="00954070"/>
    <w:rsid w:val="00964044"/>
    <w:rsid w:val="009642E0"/>
    <w:rsid w:val="0096634F"/>
    <w:rsid w:val="009702F2"/>
    <w:rsid w:val="009719C3"/>
    <w:rsid w:val="0097293E"/>
    <w:rsid w:val="00983F28"/>
    <w:rsid w:val="009A236F"/>
    <w:rsid w:val="00A331A8"/>
    <w:rsid w:val="00A40113"/>
    <w:rsid w:val="00A46237"/>
    <w:rsid w:val="00A65CB6"/>
    <w:rsid w:val="00A826D6"/>
    <w:rsid w:val="00AA140B"/>
    <w:rsid w:val="00AA56B2"/>
    <w:rsid w:val="00AC08D9"/>
    <w:rsid w:val="00AC3E32"/>
    <w:rsid w:val="00AD287F"/>
    <w:rsid w:val="00AE3C03"/>
    <w:rsid w:val="00AF65DB"/>
    <w:rsid w:val="00B03AB0"/>
    <w:rsid w:val="00B106C9"/>
    <w:rsid w:val="00B2707D"/>
    <w:rsid w:val="00B451ED"/>
    <w:rsid w:val="00B60546"/>
    <w:rsid w:val="00B64338"/>
    <w:rsid w:val="00B64CF6"/>
    <w:rsid w:val="00B72097"/>
    <w:rsid w:val="00B771DD"/>
    <w:rsid w:val="00B8015B"/>
    <w:rsid w:val="00B939F0"/>
    <w:rsid w:val="00BB6CC5"/>
    <w:rsid w:val="00BE2F20"/>
    <w:rsid w:val="00BE434E"/>
    <w:rsid w:val="00BE68C8"/>
    <w:rsid w:val="00BF0313"/>
    <w:rsid w:val="00BF39DA"/>
    <w:rsid w:val="00C10942"/>
    <w:rsid w:val="00C16452"/>
    <w:rsid w:val="00C17C68"/>
    <w:rsid w:val="00C34D4C"/>
    <w:rsid w:val="00C5050F"/>
    <w:rsid w:val="00C571D1"/>
    <w:rsid w:val="00C57B8F"/>
    <w:rsid w:val="00C602ED"/>
    <w:rsid w:val="00C62EC4"/>
    <w:rsid w:val="00C76DEA"/>
    <w:rsid w:val="00C8021C"/>
    <w:rsid w:val="00C82295"/>
    <w:rsid w:val="00C85EA2"/>
    <w:rsid w:val="00CB7BFF"/>
    <w:rsid w:val="00CE1148"/>
    <w:rsid w:val="00CF6C9D"/>
    <w:rsid w:val="00D47303"/>
    <w:rsid w:val="00D53A7D"/>
    <w:rsid w:val="00D77FB0"/>
    <w:rsid w:val="00DD32CA"/>
    <w:rsid w:val="00DE736F"/>
    <w:rsid w:val="00E00A61"/>
    <w:rsid w:val="00E51A5A"/>
    <w:rsid w:val="00E75001"/>
    <w:rsid w:val="00E81A37"/>
    <w:rsid w:val="00E91AEE"/>
    <w:rsid w:val="00E92F9E"/>
    <w:rsid w:val="00E93E05"/>
    <w:rsid w:val="00E97703"/>
    <w:rsid w:val="00EA2518"/>
    <w:rsid w:val="00EA7B90"/>
    <w:rsid w:val="00EB7DE4"/>
    <w:rsid w:val="00EE3106"/>
    <w:rsid w:val="00F072AB"/>
    <w:rsid w:val="00F27174"/>
    <w:rsid w:val="00F3524E"/>
    <w:rsid w:val="00F377BF"/>
    <w:rsid w:val="00F61700"/>
    <w:rsid w:val="00F7672F"/>
    <w:rsid w:val="00F81E1E"/>
    <w:rsid w:val="00FA3FA4"/>
    <w:rsid w:val="00FA7CCA"/>
    <w:rsid w:val="00FC6AEA"/>
    <w:rsid w:val="00FC77F9"/>
    <w:rsid w:val="00FD1458"/>
    <w:rsid w:val="00FE20DA"/>
    <w:rsid w:val="00FF3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BE38101"/>
  <w15:docId w15:val="{0936AA4B-F9B4-4A83-AE18-148C09848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015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1E25"/>
    <w:rPr>
      <w:sz w:val="18"/>
      <w:szCs w:val="18"/>
    </w:rPr>
  </w:style>
  <w:style w:type="table" w:styleId="a4">
    <w:name w:val="Table Grid"/>
    <w:basedOn w:val="a1"/>
    <w:rsid w:val="00770A4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E93E0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E93E05"/>
    <w:rPr>
      <w:kern w:val="2"/>
      <w:sz w:val="18"/>
      <w:szCs w:val="18"/>
    </w:rPr>
  </w:style>
  <w:style w:type="paragraph" w:styleId="a7">
    <w:name w:val="footer"/>
    <w:basedOn w:val="a"/>
    <w:link w:val="a8"/>
    <w:rsid w:val="00E93E05"/>
    <w:pPr>
      <w:tabs>
        <w:tab w:val="center" w:pos="4153"/>
        <w:tab w:val="right" w:pos="8306"/>
      </w:tabs>
      <w:snapToGrid w:val="0"/>
      <w:jc w:val="left"/>
    </w:pPr>
    <w:rPr>
      <w:sz w:val="18"/>
      <w:szCs w:val="18"/>
    </w:rPr>
  </w:style>
  <w:style w:type="character" w:customStyle="1" w:styleId="a8">
    <w:name w:val="页脚 字符"/>
    <w:basedOn w:val="a0"/>
    <w:link w:val="a7"/>
    <w:rsid w:val="00E93E05"/>
    <w:rPr>
      <w:kern w:val="2"/>
      <w:sz w:val="18"/>
      <w:szCs w:val="18"/>
    </w:rPr>
  </w:style>
  <w:style w:type="paragraph" w:customStyle="1" w:styleId="1CharCharCharCharCharCharCharCharCharChar">
    <w:name w:val="字元 字元1 Char Char 字元 字元 Char Char 字元 字元 字元 字元 字元 字元 字元 字元 Char Char 字元 字元 字元 Char Char 字元 字元 字元 Char Char 字元 字元 字元 字元 字元 字元 字元 字元 字元 字元 字元 字元 字元 字元"/>
    <w:basedOn w:val="a"/>
    <w:rsid w:val="002C26C6"/>
    <w:pPr>
      <w:widowControl/>
      <w:spacing w:after="160" w:line="240" w:lineRule="exact"/>
      <w:jc w:val="left"/>
    </w:pPr>
    <w:rPr>
      <w:rFonts w:ascii="Verdana" w:hAnsi="Verdana"/>
      <w:kern w:val="0"/>
      <w:sz w:val="20"/>
      <w:lang w:eastAsia="en-US"/>
    </w:rPr>
  </w:style>
  <w:style w:type="character" w:styleId="a9">
    <w:name w:val="Hyperlink"/>
    <w:basedOn w:val="a0"/>
    <w:rsid w:val="00CE1148"/>
    <w:rPr>
      <w:color w:val="0000FF"/>
      <w:u w:val="single"/>
    </w:rPr>
  </w:style>
  <w:style w:type="paragraph" w:styleId="aa">
    <w:name w:val="List Paragraph"/>
    <w:basedOn w:val="a"/>
    <w:uiPriority w:val="34"/>
    <w:qFormat/>
    <w:rsid w:val="00794AF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21980">
      <w:bodyDiv w:val="1"/>
      <w:marLeft w:val="0"/>
      <w:marRight w:val="0"/>
      <w:marTop w:val="0"/>
      <w:marBottom w:val="0"/>
      <w:divBdr>
        <w:top w:val="none" w:sz="0" w:space="0" w:color="auto"/>
        <w:left w:val="none" w:sz="0" w:space="0" w:color="auto"/>
        <w:bottom w:val="none" w:sz="0" w:space="0" w:color="auto"/>
        <w:right w:val="none" w:sz="0" w:space="0" w:color="auto"/>
      </w:divBdr>
    </w:div>
    <w:div w:id="288125540">
      <w:bodyDiv w:val="1"/>
      <w:marLeft w:val="0"/>
      <w:marRight w:val="0"/>
      <w:marTop w:val="0"/>
      <w:marBottom w:val="0"/>
      <w:divBdr>
        <w:top w:val="none" w:sz="0" w:space="0" w:color="auto"/>
        <w:left w:val="none" w:sz="0" w:space="0" w:color="auto"/>
        <w:bottom w:val="none" w:sz="0" w:space="0" w:color="auto"/>
        <w:right w:val="none" w:sz="0" w:space="0" w:color="auto"/>
      </w:divBdr>
      <w:divsChild>
        <w:div w:id="1958874522">
          <w:marLeft w:val="547"/>
          <w:marRight w:val="0"/>
          <w:marTop w:val="154"/>
          <w:marBottom w:val="0"/>
          <w:divBdr>
            <w:top w:val="none" w:sz="0" w:space="0" w:color="auto"/>
            <w:left w:val="none" w:sz="0" w:space="0" w:color="auto"/>
            <w:bottom w:val="none" w:sz="0" w:space="0" w:color="auto"/>
            <w:right w:val="none" w:sz="0" w:space="0" w:color="auto"/>
          </w:divBdr>
        </w:div>
        <w:div w:id="1712266493">
          <w:marLeft w:val="547"/>
          <w:marRight w:val="0"/>
          <w:marTop w:val="154"/>
          <w:marBottom w:val="0"/>
          <w:divBdr>
            <w:top w:val="none" w:sz="0" w:space="0" w:color="auto"/>
            <w:left w:val="none" w:sz="0" w:space="0" w:color="auto"/>
            <w:bottom w:val="none" w:sz="0" w:space="0" w:color="auto"/>
            <w:right w:val="none" w:sz="0" w:space="0" w:color="auto"/>
          </w:divBdr>
        </w:div>
        <w:div w:id="560796554">
          <w:marLeft w:val="547"/>
          <w:marRight w:val="0"/>
          <w:marTop w:val="154"/>
          <w:marBottom w:val="0"/>
          <w:divBdr>
            <w:top w:val="none" w:sz="0" w:space="0" w:color="auto"/>
            <w:left w:val="none" w:sz="0" w:space="0" w:color="auto"/>
            <w:bottom w:val="none" w:sz="0" w:space="0" w:color="auto"/>
            <w:right w:val="none" w:sz="0" w:space="0" w:color="auto"/>
          </w:divBdr>
        </w:div>
      </w:divsChild>
    </w:div>
    <w:div w:id="834151695">
      <w:bodyDiv w:val="1"/>
      <w:marLeft w:val="0"/>
      <w:marRight w:val="0"/>
      <w:marTop w:val="0"/>
      <w:marBottom w:val="0"/>
      <w:divBdr>
        <w:top w:val="none" w:sz="0" w:space="0" w:color="auto"/>
        <w:left w:val="none" w:sz="0" w:space="0" w:color="auto"/>
        <w:bottom w:val="none" w:sz="0" w:space="0" w:color="auto"/>
        <w:right w:val="none" w:sz="0" w:space="0" w:color="auto"/>
      </w:divBdr>
      <w:divsChild>
        <w:div w:id="148404023">
          <w:marLeft w:val="432"/>
          <w:marRight w:val="0"/>
          <w:marTop w:val="116"/>
          <w:marBottom w:val="0"/>
          <w:divBdr>
            <w:top w:val="none" w:sz="0" w:space="0" w:color="auto"/>
            <w:left w:val="none" w:sz="0" w:space="0" w:color="auto"/>
            <w:bottom w:val="none" w:sz="0" w:space="0" w:color="auto"/>
            <w:right w:val="none" w:sz="0" w:space="0" w:color="auto"/>
          </w:divBdr>
        </w:div>
      </w:divsChild>
    </w:div>
    <w:div w:id="106367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1460</TotalTime>
  <Pages>3</Pages>
  <Words>327</Words>
  <Characters>1869</Characters>
  <Application>Microsoft Office Word</Application>
  <DocSecurity>0</DocSecurity>
  <Lines>15</Lines>
  <Paragraphs>4</Paragraphs>
  <ScaleCrop>false</ScaleCrop>
  <Company>Sdjuk</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   至20    学年  第    学期</dc:title>
  <dc:subject/>
  <dc:creator>Ella</dc:creator>
  <cp:keywords/>
  <dc:description/>
  <cp:lastModifiedBy>HP</cp:lastModifiedBy>
  <cp:revision>79</cp:revision>
  <cp:lastPrinted>2010-08-25T13:55:00Z</cp:lastPrinted>
  <dcterms:created xsi:type="dcterms:W3CDTF">2005-09-09T07:55:00Z</dcterms:created>
  <dcterms:modified xsi:type="dcterms:W3CDTF">2018-03-08T06:41:00Z</dcterms:modified>
</cp:coreProperties>
</file>